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F3" w:rsidRDefault="009864F3" w:rsidP="00C72970">
      <w:pPr>
        <w:rPr>
          <w:rtl/>
        </w:rPr>
      </w:pPr>
      <w:r w:rsidRPr="008559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2640E" wp14:editId="51254B58">
                <wp:simplePos x="0" y="0"/>
                <wp:positionH relativeFrom="column">
                  <wp:posOffset>4064598</wp:posOffset>
                </wp:positionH>
                <wp:positionV relativeFrom="paragraph">
                  <wp:posOffset>-289975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A9" w:rsidRDefault="006A35A9" w:rsidP="00C729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6BEC" wp14:editId="6AEEF11B">
                                  <wp:extent cx="1999615" cy="354847"/>
                                  <wp:effectExtent l="0" t="0" r="635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354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E264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0.05pt;margin-top:-22.8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" stroked="f">
                <v:textbox style="mso-fit-shape-to-text:t">
                  <w:txbxContent>
                    <w:p w:rsidR="006A35A9" w:rsidRDefault="006A35A9" w:rsidP="00C72970">
                      <w:r>
                        <w:rPr>
                          <w:noProof/>
                        </w:rPr>
                        <w:drawing>
                          <wp:inline distT="0" distB="0" distL="0" distR="0" wp14:anchorId="172E6BEC" wp14:editId="6AEEF11B">
                            <wp:extent cx="1999615" cy="354847"/>
                            <wp:effectExtent l="0" t="0" r="635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354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7495" w:rsidRPr="00F9049E" w:rsidRDefault="00A67226" w:rsidP="00A67226">
      <w:pPr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רמת הנדיב</w:t>
      </w:r>
      <w:r w:rsidR="003A1AC5" w:rsidRPr="00F9049E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>ו</w:t>
      </w:r>
      <w:r w:rsidR="00800506" w:rsidRPr="00F9049E">
        <w:rPr>
          <w:rFonts w:hint="cs"/>
          <w:sz w:val="40"/>
          <w:szCs w:val="40"/>
          <w:rtl/>
        </w:rPr>
        <w:t>ה</w:t>
      </w:r>
      <w:r w:rsidR="00D90A22" w:rsidRPr="00F9049E">
        <w:rPr>
          <w:rFonts w:hint="cs"/>
          <w:sz w:val="40"/>
          <w:szCs w:val="40"/>
          <w:rtl/>
        </w:rPr>
        <w:t>בז</w:t>
      </w:r>
      <w:r w:rsidR="00D90A22" w:rsidRPr="00F9049E">
        <w:rPr>
          <w:sz w:val="40"/>
          <w:szCs w:val="40"/>
          <w:rtl/>
        </w:rPr>
        <w:t xml:space="preserve"> </w:t>
      </w:r>
      <w:r w:rsidR="00800506" w:rsidRPr="00F9049E">
        <w:rPr>
          <w:rFonts w:hint="cs"/>
          <w:sz w:val="40"/>
          <w:szCs w:val="40"/>
          <w:rtl/>
        </w:rPr>
        <w:t>ה</w:t>
      </w:r>
      <w:r w:rsidR="00D90A22" w:rsidRPr="00F9049E">
        <w:rPr>
          <w:rFonts w:hint="cs"/>
          <w:sz w:val="40"/>
          <w:szCs w:val="40"/>
          <w:rtl/>
        </w:rPr>
        <w:t>אדום</w:t>
      </w:r>
      <w:r>
        <w:rPr>
          <w:rFonts w:hint="cs"/>
          <w:sz w:val="40"/>
          <w:szCs w:val="40"/>
          <w:rtl/>
        </w:rPr>
        <w:t xml:space="preserve"> (</w:t>
      </w:r>
      <w:r w:rsidRPr="00A67226">
        <w:rPr>
          <w:rFonts w:ascii="Arial" w:hAnsi="Arial"/>
          <w:i/>
          <w:iCs/>
          <w:sz w:val="40"/>
          <w:szCs w:val="40"/>
          <w:shd w:val="clear" w:color="auto" w:fill="FFFFFF"/>
        </w:rPr>
        <w:t xml:space="preserve">Falco </w:t>
      </w:r>
      <w:proofErr w:type="spellStart"/>
      <w:r w:rsidRPr="00A67226">
        <w:rPr>
          <w:rFonts w:ascii="Arial" w:hAnsi="Arial"/>
          <w:i/>
          <w:iCs/>
          <w:sz w:val="40"/>
          <w:szCs w:val="40"/>
          <w:shd w:val="clear" w:color="auto" w:fill="FFFFFF"/>
        </w:rPr>
        <w:t>naumanni</w:t>
      </w:r>
      <w:proofErr w:type="spellEnd"/>
      <w:r>
        <w:rPr>
          <w:rFonts w:hint="cs"/>
          <w:sz w:val="40"/>
          <w:szCs w:val="40"/>
          <w:rtl/>
        </w:rPr>
        <w:t>)</w:t>
      </w:r>
    </w:p>
    <w:p w:rsidR="00D90A22" w:rsidRDefault="00E27495" w:rsidP="00F9049E">
      <w:pPr>
        <w:jc w:val="center"/>
        <w:rPr>
          <w:rFonts w:hint="cs"/>
          <w:sz w:val="28"/>
          <w:szCs w:val="28"/>
          <w:rtl/>
        </w:rPr>
      </w:pPr>
      <w:r w:rsidRPr="00F9049E">
        <w:rPr>
          <w:rFonts w:hint="cs"/>
          <w:sz w:val="28"/>
          <w:szCs w:val="28"/>
          <w:rtl/>
        </w:rPr>
        <w:t>קליטה</w:t>
      </w:r>
      <w:r w:rsidR="003615C6">
        <w:rPr>
          <w:rFonts w:hint="cs"/>
          <w:sz w:val="28"/>
          <w:szCs w:val="28"/>
          <w:rtl/>
        </w:rPr>
        <w:t>, שיקום</w:t>
      </w:r>
      <w:r w:rsidRPr="00F9049E">
        <w:rPr>
          <w:rFonts w:hint="cs"/>
          <w:sz w:val="28"/>
          <w:szCs w:val="28"/>
          <w:rtl/>
        </w:rPr>
        <w:t xml:space="preserve"> ושחרור של גוזלים ופרחונים ברמת הנדיב בשנים </w:t>
      </w:r>
      <w:r w:rsidR="00076EEC" w:rsidRPr="00F9049E">
        <w:rPr>
          <w:rFonts w:hint="cs"/>
          <w:sz w:val="28"/>
          <w:szCs w:val="28"/>
          <w:rtl/>
        </w:rPr>
        <w:t>201</w:t>
      </w:r>
      <w:r w:rsidR="009864F3" w:rsidRPr="00F9049E">
        <w:rPr>
          <w:rFonts w:hint="cs"/>
          <w:sz w:val="28"/>
          <w:szCs w:val="28"/>
          <w:rtl/>
        </w:rPr>
        <w:t>8</w:t>
      </w:r>
      <w:r w:rsidR="00813723" w:rsidRPr="00F9049E">
        <w:rPr>
          <w:rFonts w:hint="cs"/>
          <w:sz w:val="28"/>
          <w:szCs w:val="28"/>
          <w:rtl/>
        </w:rPr>
        <w:t>-</w:t>
      </w:r>
      <w:r w:rsidR="00076EEC" w:rsidRPr="00F9049E">
        <w:rPr>
          <w:sz w:val="28"/>
          <w:szCs w:val="28"/>
          <w:rtl/>
        </w:rPr>
        <w:t>201</w:t>
      </w:r>
      <w:r w:rsidR="00076EEC" w:rsidRPr="00F9049E">
        <w:rPr>
          <w:rFonts w:hint="cs"/>
          <w:sz w:val="28"/>
          <w:szCs w:val="28"/>
          <w:rtl/>
        </w:rPr>
        <w:t>2</w:t>
      </w:r>
    </w:p>
    <w:p w:rsidR="00A67226" w:rsidRPr="00F9049E" w:rsidRDefault="00A67226" w:rsidP="00A67226">
      <w:pPr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  <w:t>Ramat Hanadiv and the lesser kestrel (</w:t>
      </w:r>
      <w:r w:rsidRPr="00A67226">
        <w:rPr>
          <w:rFonts w:ascii="Arial" w:hAnsi="Arial"/>
          <w:i/>
          <w:iCs/>
          <w:sz w:val="40"/>
          <w:szCs w:val="40"/>
          <w:shd w:val="clear" w:color="auto" w:fill="FFFFFF"/>
        </w:rPr>
        <w:t xml:space="preserve">Falco </w:t>
      </w:r>
      <w:proofErr w:type="spellStart"/>
      <w:r w:rsidRPr="00A67226">
        <w:rPr>
          <w:rFonts w:ascii="Arial" w:hAnsi="Arial"/>
          <w:i/>
          <w:iCs/>
          <w:sz w:val="40"/>
          <w:szCs w:val="40"/>
          <w:shd w:val="clear" w:color="auto" w:fill="FFFFFF"/>
        </w:rPr>
        <w:t>naumanni</w:t>
      </w:r>
      <w:proofErr w:type="spellEnd"/>
      <w:r>
        <w:rPr>
          <w:sz w:val="40"/>
          <w:szCs w:val="40"/>
        </w:rPr>
        <w:t>)</w:t>
      </w:r>
    </w:p>
    <w:p w:rsidR="00A67226" w:rsidRDefault="003615C6" w:rsidP="0098163D">
      <w:pPr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A67226">
        <w:rPr>
          <w:sz w:val="28"/>
          <w:szCs w:val="28"/>
        </w:rPr>
        <w:t>eceiving, rehabilitating and releasing chicks and fledglings on 2012-2018</w:t>
      </w:r>
    </w:p>
    <w:p w:rsidR="003E5FA8" w:rsidRDefault="00636F4A" w:rsidP="00C72970">
      <w:pPr>
        <w:rPr>
          <w:rtl/>
        </w:rPr>
      </w:pPr>
      <w:bookmarkStart w:id="0" w:name="_Hlk531166692"/>
      <w:r>
        <w:rPr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 w:rsidR="00A72851">
        <w:rPr>
          <w:noProof/>
          <w:rtl/>
        </w:rPr>
        <w:drawing>
          <wp:inline distT="0" distB="0" distL="0" distR="0" wp14:anchorId="528F447A" wp14:editId="5D42D4F6">
            <wp:extent cx="5076171" cy="3250612"/>
            <wp:effectExtent l="0" t="0" r="0" b="6985"/>
            <wp:docPr id="3" name="Picture 3" descr="R:\Amir\בפארק - דורסים\בזים אדומים בדליה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mir\בפארק - דורסים\בזים אדומים בדליה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6612" r="11884" b="15973"/>
                    <a:stretch/>
                  </pic:blipFill>
                  <pic:spPr bwMode="auto">
                    <a:xfrm>
                      <a:off x="0" y="0"/>
                      <a:ext cx="5081592" cy="32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9C0FFB" w:rsidRDefault="009C0FFB" w:rsidP="00C7297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1E5CB8F" wp14:editId="37BEE539">
            <wp:extent cx="5074128" cy="2558206"/>
            <wp:effectExtent l="0" t="0" r="0" b="0"/>
            <wp:docPr id="2" name="Picture 2" descr="C:\Users\amir\Desktop\Nikomn\103\DSCN1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mir\Desktop\Nikomn\103\DSCN19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8" b="40699"/>
                    <a:stretch/>
                  </pic:blipFill>
                  <pic:spPr bwMode="auto">
                    <a:xfrm>
                      <a:off x="0" y="0"/>
                      <a:ext cx="5074128" cy="25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E4" w:rsidRDefault="003E5FA8" w:rsidP="0098163D">
      <w:pPr>
        <w:rPr>
          <w:rtl/>
        </w:rPr>
      </w:pPr>
      <w:r>
        <w:rPr>
          <w:rFonts w:hint="cs"/>
          <w:rtl/>
        </w:rPr>
        <w:t xml:space="preserve">אמיר ארנון </w:t>
      </w:r>
      <w:r w:rsidR="003A1AC5">
        <w:rPr>
          <w:rFonts w:hint="cs"/>
          <w:rtl/>
        </w:rPr>
        <w:t>ויניב לוי פז</w:t>
      </w:r>
      <w:r w:rsidR="008559E4">
        <w:rPr>
          <w:rFonts w:hint="cs"/>
          <w:rtl/>
        </w:rPr>
        <w:t xml:space="preserve"> </w:t>
      </w:r>
      <w:r w:rsidR="00A67226">
        <w:rPr>
          <w:rFonts w:hint="cs"/>
          <w:rtl/>
        </w:rPr>
        <w:t xml:space="preserve">                                           </w:t>
      </w:r>
      <w:r w:rsidR="00A67226">
        <w:t>Amir Arnon and Yaniv Levi Paz</w:t>
      </w:r>
      <w:r w:rsidR="008559E4">
        <w:rPr>
          <w:rFonts w:hint="cs"/>
          <w:rtl/>
        </w:rPr>
        <w:t xml:space="preserve">                             </w:t>
      </w:r>
    </w:p>
    <w:p w:rsidR="003615C6" w:rsidRDefault="003615C6" w:rsidP="003D54C5">
      <w:pPr>
        <w:bidi w:val="0"/>
      </w:pPr>
    </w:p>
    <w:p w:rsidR="00611BE7" w:rsidRDefault="00611BE7" w:rsidP="003615C6">
      <w:pPr>
        <w:bidi w:val="0"/>
      </w:pPr>
      <w:r>
        <w:lastRenderedPageBreak/>
        <w:t>Executive summary</w:t>
      </w:r>
    </w:p>
    <w:p w:rsidR="00611BE7" w:rsidRDefault="00611BE7" w:rsidP="003D54C5">
      <w:pPr>
        <w:bidi w:val="0"/>
      </w:pPr>
      <w:r>
        <w:t xml:space="preserve">Ramat Hanadiv is taking part in the national efforts to strengthen the </w:t>
      </w:r>
      <w:r w:rsidR="003D54C5">
        <w:t>p</w:t>
      </w:r>
      <w:r>
        <w:t>opulation in Israel of the lesser kestrel – a small migratory raptor whose numbers have been declining for the past decades.</w:t>
      </w:r>
    </w:p>
    <w:p w:rsidR="00E27495" w:rsidRDefault="00611BE7" w:rsidP="003D54C5">
      <w:pPr>
        <w:bidi w:val="0"/>
      </w:pPr>
      <w:r>
        <w:t xml:space="preserve">In </w:t>
      </w:r>
      <w:r w:rsidR="004B6E2F">
        <w:t xml:space="preserve">the </w:t>
      </w:r>
      <w:r>
        <w:t xml:space="preserve">recent </w:t>
      </w:r>
      <w:r w:rsidR="004B6E2F">
        <w:t xml:space="preserve">10 </w:t>
      </w:r>
      <w:r>
        <w:t xml:space="preserve">years </w:t>
      </w:r>
      <w:r w:rsidR="004B6E2F">
        <w:t>Ramat Hanadiv has been collaborating on the subject with the</w:t>
      </w:r>
      <w:r w:rsidR="00B76752">
        <w:t xml:space="preserve"> Israel Nature and Park Authority</w:t>
      </w:r>
      <w:r w:rsidR="004B6E2F">
        <w:t xml:space="preserve"> </w:t>
      </w:r>
      <w:r w:rsidR="00B76752">
        <w:t>(</w:t>
      </w:r>
      <w:r w:rsidR="004B6E2F">
        <w:t>INPA</w:t>
      </w:r>
      <w:r w:rsidR="00B76752">
        <w:t>)</w:t>
      </w:r>
      <w:r w:rsidR="005F758B">
        <w:t>, the wildlife hospital</w:t>
      </w:r>
      <w:r w:rsidR="004B6E2F">
        <w:t xml:space="preserve"> and communities in the </w:t>
      </w:r>
      <w:r w:rsidR="003D54C5">
        <w:t>region</w:t>
      </w:r>
      <w:r w:rsidR="00B156AC">
        <w:t xml:space="preserve">. Each </w:t>
      </w:r>
      <w:r w:rsidR="004B6E2F">
        <w:t xml:space="preserve">year we receive </w:t>
      </w:r>
      <w:r w:rsidR="003D54C5">
        <w:t xml:space="preserve">on average </w:t>
      </w:r>
      <w:r w:rsidR="004B6E2F">
        <w:t xml:space="preserve">around 50 </w:t>
      </w:r>
      <w:r w:rsidR="00E27495">
        <w:t>k</w:t>
      </w:r>
      <w:r w:rsidR="00B156AC">
        <w:t xml:space="preserve">estrel </w:t>
      </w:r>
      <w:r w:rsidR="004B6E2F">
        <w:t>chicks and fledglings, which are reared and released back into the wild through</w:t>
      </w:r>
      <w:r w:rsidR="005F758B">
        <w:t xml:space="preserve"> a graduate,</w:t>
      </w:r>
      <w:r w:rsidR="004B6E2F">
        <w:t xml:space="preserve"> soft release.</w:t>
      </w:r>
      <w:r w:rsidR="00E27495">
        <w:t xml:space="preserve"> This short report summarizes the work done in the years 2012-201</w:t>
      </w:r>
      <w:r w:rsidR="00E72E52">
        <w:t>8</w:t>
      </w:r>
      <w:r w:rsidR="00E27495">
        <w:t xml:space="preserve">. </w:t>
      </w:r>
    </w:p>
    <w:p w:rsidR="00611BE7" w:rsidRDefault="00992855" w:rsidP="003D54C5">
      <w:pPr>
        <w:bidi w:val="0"/>
      </w:pPr>
      <w:r>
        <w:t>We received m</w:t>
      </w:r>
      <w:r w:rsidR="004B6E2F">
        <w:t xml:space="preserve">ore than </w:t>
      </w:r>
      <w:r w:rsidR="00793578">
        <w:t>3</w:t>
      </w:r>
      <w:r w:rsidR="003D54C5">
        <w:t>8</w:t>
      </w:r>
      <w:r w:rsidR="004B6E2F">
        <w:t xml:space="preserve">0 kestrels along these years, most of </w:t>
      </w:r>
      <w:r w:rsidR="005F758B">
        <w:t>which</w:t>
      </w:r>
      <w:r w:rsidR="004B6E2F">
        <w:t xml:space="preserve"> </w:t>
      </w:r>
      <w:r w:rsidR="00234F8D">
        <w:t xml:space="preserve">were </w:t>
      </w:r>
      <w:r w:rsidR="004B6E2F">
        <w:t>released.</w:t>
      </w:r>
      <w:r w:rsidR="00234F8D">
        <w:t xml:space="preserve"> </w:t>
      </w:r>
      <w:r w:rsidR="005F758B">
        <w:t>M</w:t>
      </w:r>
      <w:r w:rsidR="003D54C5">
        <w:t>any</w:t>
      </w:r>
      <w:r w:rsidR="00234F8D">
        <w:t xml:space="preserve"> of the birds arrive from settlements in the </w:t>
      </w:r>
      <w:proofErr w:type="spellStart"/>
      <w:r w:rsidR="00234F8D">
        <w:t>Megido</w:t>
      </w:r>
      <w:proofErr w:type="spellEnd"/>
      <w:r w:rsidR="00234F8D">
        <w:t xml:space="preserve"> </w:t>
      </w:r>
      <w:r w:rsidR="003D54C5">
        <w:t>region</w:t>
      </w:r>
      <w:r w:rsidR="00234F8D">
        <w:t xml:space="preserve">, which is </w:t>
      </w:r>
      <w:r w:rsidR="00E27495">
        <w:t>perhaps the most important</w:t>
      </w:r>
      <w:r w:rsidR="00234F8D">
        <w:t xml:space="preserve"> breeding area for the kestrels</w:t>
      </w:r>
      <w:r w:rsidR="00E27495">
        <w:t xml:space="preserve"> in Israel</w:t>
      </w:r>
      <w:r w:rsidR="00234F8D">
        <w:t>.</w:t>
      </w:r>
      <w:r w:rsidR="005F758B">
        <w:t xml:space="preserve"> People from local communities find the birds that need care and bring them to volunteers </w:t>
      </w:r>
      <w:r w:rsidR="00E27495">
        <w:t>who</w:t>
      </w:r>
      <w:r w:rsidR="005F758B">
        <w:t xml:space="preserve"> </w:t>
      </w:r>
      <w:r w:rsidR="00B156AC">
        <w:t xml:space="preserve">provide </w:t>
      </w:r>
      <w:r w:rsidR="005F758B">
        <w:t>them</w:t>
      </w:r>
      <w:r w:rsidR="00E27495">
        <w:t xml:space="preserve"> with</w:t>
      </w:r>
      <w:r w:rsidR="005F758B">
        <w:t xml:space="preserve"> first aid and food, and transfer them </w:t>
      </w:r>
      <w:r w:rsidR="003D54C5">
        <w:t xml:space="preserve">either </w:t>
      </w:r>
      <w:r w:rsidR="005F758B">
        <w:t>to Ramat Hanadiv</w:t>
      </w:r>
      <w:r w:rsidR="003D54C5">
        <w:t xml:space="preserve"> or the Wildlife Hospital</w:t>
      </w:r>
      <w:r w:rsidR="005F758B">
        <w:t>.</w:t>
      </w:r>
      <w:r w:rsidR="00234F8D">
        <w:t xml:space="preserve"> </w:t>
      </w:r>
    </w:p>
    <w:p w:rsidR="00081588" w:rsidRDefault="004B6E2F" w:rsidP="003D54C5">
      <w:pPr>
        <w:bidi w:val="0"/>
      </w:pPr>
      <w:r>
        <w:t xml:space="preserve">The </w:t>
      </w:r>
      <w:r w:rsidR="00081588">
        <w:t>documentation</w:t>
      </w:r>
      <w:r>
        <w:t xml:space="preserve"> shows that almost all individuals arrive between May and </w:t>
      </w:r>
      <w:r w:rsidR="00793578">
        <w:t>July</w:t>
      </w:r>
      <w:r>
        <w:t xml:space="preserve"> each year, with the busiest time being the last </w:t>
      </w:r>
      <w:r w:rsidR="00992855">
        <w:t xml:space="preserve">third of May </w:t>
      </w:r>
      <w:r>
        <w:t xml:space="preserve">and first </w:t>
      </w:r>
      <w:r w:rsidR="00992855">
        <w:t xml:space="preserve">and second thirds of </w:t>
      </w:r>
      <w:r>
        <w:t xml:space="preserve">June. </w:t>
      </w:r>
      <w:r w:rsidR="00B156AC">
        <w:t>During th</w:t>
      </w:r>
      <w:r w:rsidR="00E911FC">
        <w:t>e whole</w:t>
      </w:r>
      <w:r w:rsidR="00B156AC">
        <w:t xml:space="preserve"> period,</w:t>
      </w:r>
      <w:r>
        <w:t xml:space="preserve"> </w:t>
      </w:r>
      <w:r w:rsidR="00B156AC">
        <w:t xml:space="preserve">Ramat Hanadiv </w:t>
      </w:r>
      <w:r w:rsidR="00EE1196">
        <w:t xml:space="preserve">Wildlife staff </w:t>
      </w:r>
      <w:r w:rsidR="00B156AC">
        <w:t xml:space="preserve">devotes </w:t>
      </w:r>
      <w:r w:rsidR="005C4429">
        <w:t>most</w:t>
      </w:r>
      <w:r w:rsidR="00081588">
        <w:t xml:space="preserve"> of its time and</w:t>
      </w:r>
      <w:r w:rsidR="00B156AC">
        <w:t xml:space="preserve"> efforts to receiv</w:t>
      </w:r>
      <w:r w:rsidR="00081588">
        <w:t>ing</w:t>
      </w:r>
      <w:r w:rsidR="00B156AC">
        <w:t>, treat</w:t>
      </w:r>
      <w:r w:rsidR="00081588">
        <w:t>ing</w:t>
      </w:r>
      <w:r w:rsidR="00B156AC">
        <w:t xml:space="preserve"> and releas</w:t>
      </w:r>
      <w:r w:rsidR="00081588">
        <w:t xml:space="preserve">ing the kestrels, along with dozens of other wild birds – mainly raptors. </w:t>
      </w:r>
    </w:p>
    <w:p w:rsidR="00081588" w:rsidRDefault="00081588" w:rsidP="003D54C5">
      <w:pPr>
        <w:bidi w:val="0"/>
      </w:pPr>
      <w:r>
        <w:t>We conclude that:</w:t>
      </w:r>
    </w:p>
    <w:p w:rsidR="00081588" w:rsidRDefault="00B156AC" w:rsidP="003D54C5">
      <w:pPr>
        <w:pStyle w:val="ListParagraph"/>
        <w:numPr>
          <w:ilvl w:val="0"/>
          <w:numId w:val="3"/>
        </w:numPr>
        <w:bidi w:val="0"/>
      </w:pPr>
      <w:r w:rsidRPr="00081588">
        <w:t>I</w:t>
      </w:r>
      <w:r w:rsidR="00B24157" w:rsidRPr="00081588">
        <w:t xml:space="preserve">n order to cope with this operation every year, along </w:t>
      </w:r>
      <w:r w:rsidR="00081588" w:rsidRPr="00081588">
        <w:t xml:space="preserve">with other </w:t>
      </w:r>
      <w:r w:rsidR="00B24157" w:rsidRPr="00081588">
        <w:t xml:space="preserve">ongoing </w:t>
      </w:r>
      <w:r w:rsidR="00081588" w:rsidRPr="00081588">
        <w:t>duties and activities</w:t>
      </w:r>
      <w:r w:rsidR="00B24157" w:rsidRPr="00081588">
        <w:t xml:space="preserve">, the wildlife staff is required to be prepared in advance with equipment and </w:t>
      </w:r>
      <w:r w:rsidR="00081588" w:rsidRPr="00081588">
        <w:t>trained</w:t>
      </w:r>
      <w:r w:rsidR="00B24157" w:rsidRPr="00081588">
        <w:t xml:space="preserve"> staff </w:t>
      </w:r>
      <w:r w:rsidR="00081588" w:rsidRPr="00081588">
        <w:t>for</w:t>
      </w:r>
      <w:r w:rsidR="00B24157" w:rsidRPr="00081588">
        <w:t xml:space="preserve"> </w:t>
      </w:r>
      <w:r w:rsidR="00081588" w:rsidRPr="00081588">
        <w:t xml:space="preserve">help and </w:t>
      </w:r>
      <w:r w:rsidR="00EE1196" w:rsidRPr="00081588">
        <w:t>backup.</w:t>
      </w:r>
    </w:p>
    <w:p w:rsidR="00081588" w:rsidRDefault="00081588" w:rsidP="003D54C5">
      <w:pPr>
        <w:pStyle w:val="ListParagraph"/>
        <w:numPr>
          <w:ilvl w:val="0"/>
          <w:numId w:val="3"/>
        </w:numPr>
        <w:bidi w:val="0"/>
      </w:pPr>
      <w:r>
        <w:t>T</w:t>
      </w:r>
      <w:r w:rsidR="00234F8D" w:rsidRPr="00081588">
        <w:t>he documentation protocol should be followed</w:t>
      </w:r>
      <w:r w:rsidR="005F758B" w:rsidRPr="00081588">
        <w:t xml:space="preserve"> strictly by all the people working with the kestrels</w:t>
      </w:r>
      <w:r w:rsidRPr="00081588">
        <w:t xml:space="preserve"> (including volunteers)</w:t>
      </w:r>
    </w:p>
    <w:p w:rsidR="00081588" w:rsidRDefault="00E911FC" w:rsidP="003D54C5">
      <w:pPr>
        <w:pStyle w:val="ListParagraph"/>
        <w:numPr>
          <w:ilvl w:val="0"/>
          <w:numId w:val="3"/>
        </w:numPr>
        <w:bidi w:val="0"/>
      </w:pPr>
      <w:r>
        <w:t>C</w:t>
      </w:r>
      <w:r w:rsidR="005C4429">
        <w:t xml:space="preserve">olor, </w:t>
      </w:r>
      <w:r w:rsidR="00081588" w:rsidRPr="00081588">
        <w:t xml:space="preserve">coded </w:t>
      </w:r>
      <w:r>
        <w:t xml:space="preserve">plastic </w:t>
      </w:r>
      <w:r w:rsidR="00081588" w:rsidRPr="00081588">
        <w:t>rings should be fitted to each kestrel</w:t>
      </w:r>
      <w:r w:rsidR="00081588">
        <w:t>, in addition to the standard metal rings</w:t>
      </w:r>
      <w:r>
        <w:t xml:space="preserve"> (as done </w:t>
      </w:r>
      <w:r w:rsidR="005C4429">
        <w:t>for the</w:t>
      </w:r>
      <w:r>
        <w:t xml:space="preserve"> </w:t>
      </w:r>
      <w:r w:rsidR="003615C6">
        <w:t xml:space="preserve">last </w:t>
      </w:r>
      <w:r w:rsidR="005C4429">
        <w:t>three</w:t>
      </w:r>
      <w:r>
        <w:t xml:space="preserve"> years)</w:t>
      </w:r>
      <w:r w:rsidR="00081588">
        <w:t xml:space="preserve">. These allow </w:t>
      </w:r>
      <w:r>
        <w:t>for</w:t>
      </w:r>
      <w:r w:rsidR="00081588">
        <w:t xml:space="preserve"> </w:t>
      </w:r>
      <w:r>
        <w:t xml:space="preserve">remote </w:t>
      </w:r>
      <w:r w:rsidR="005C4429">
        <w:t>identification</w:t>
      </w:r>
      <w:r w:rsidR="00081588">
        <w:t xml:space="preserve"> of individuals, and increases the chances for sighting reports by bird watchers and photographers</w:t>
      </w:r>
    </w:p>
    <w:p w:rsidR="00EA3FB1" w:rsidRDefault="00EA3FB1" w:rsidP="003D54C5">
      <w:pPr>
        <w:pStyle w:val="ListParagraph"/>
        <w:numPr>
          <w:ilvl w:val="0"/>
          <w:numId w:val="3"/>
        </w:numPr>
        <w:bidi w:val="0"/>
      </w:pPr>
      <w:r>
        <w:t>Some of the kestrels should be released from other places in the area – close</w:t>
      </w:r>
      <w:r w:rsidR="003615C6">
        <w:t>r</w:t>
      </w:r>
      <w:r>
        <w:t xml:space="preserve"> to breeding colonies.</w:t>
      </w:r>
    </w:p>
    <w:p w:rsidR="004B6E2F" w:rsidRPr="00081588" w:rsidRDefault="00E911FC" w:rsidP="003D54C5">
      <w:pPr>
        <w:pStyle w:val="ListParagraph"/>
        <w:numPr>
          <w:ilvl w:val="0"/>
          <w:numId w:val="3"/>
        </w:numPr>
        <w:bidi w:val="0"/>
      </w:pPr>
      <w:r>
        <w:t>Resources should be allocated to the</w:t>
      </w:r>
      <w:r w:rsidR="00234F8D" w:rsidRPr="00081588">
        <w:t xml:space="preserve"> study of rehabilitation success t</w:t>
      </w:r>
      <w:r w:rsidR="005F758B" w:rsidRPr="00081588">
        <w:t>hrough the use of location tags,</w:t>
      </w:r>
      <w:r w:rsidR="00234F8D" w:rsidRPr="00081588">
        <w:t xml:space="preserve"> </w:t>
      </w:r>
      <w:r>
        <w:t xml:space="preserve">to </w:t>
      </w:r>
      <w:r w:rsidR="00234F8D" w:rsidRPr="00081588">
        <w:t xml:space="preserve">shed light on the unknown success or failure of </w:t>
      </w:r>
      <w:r>
        <w:t>our</w:t>
      </w:r>
      <w:r w:rsidR="00234F8D" w:rsidRPr="00081588">
        <w:t xml:space="preserve"> </w:t>
      </w:r>
      <w:r>
        <w:t>efforts</w:t>
      </w:r>
      <w:r w:rsidR="00234F8D" w:rsidRPr="00081588">
        <w:t xml:space="preserve">. </w:t>
      </w:r>
      <w:r w:rsidR="00EE1196" w:rsidRPr="00081588">
        <w:t xml:space="preserve">  </w:t>
      </w:r>
    </w:p>
    <w:p w:rsidR="00EE1196" w:rsidRDefault="00EE1196" w:rsidP="003D54C5">
      <w:pPr>
        <w:bidi w:val="0"/>
      </w:pPr>
    </w:p>
    <w:p w:rsidR="006D28DA" w:rsidRPr="00800506" w:rsidRDefault="00265887" w:rsidP="00C72970">
      <w:pPr>
        <w:rPr>
          <w:rtl/>
        </w:rPr>
      </w:pPr>
      <w:r>
        <w:rPr>
          <w:rtl/>
        </w:rPr>
        <w:br w:type="page"/>
      </w:r>
      <w:r w:rsidR="006D28DA" w:rsidRPr="00800506">
        <w:rPr>
          <w:rFonts w:hint="cs"/>
          <w:rtl/>
        </w:rPr>
        <w:lastRenderedPageBreak/>
        <w:t>רקע</w:t>
      </w:r>
    </w:p>
    <w:p w:rsidR="00D90A22" w:rsidRPr="00BA0479" w:rsidRDefault="00D90A22" w:rsidP="00C72970">
      <w:pPr>
        <w:rPr>
          <w:rtl/>
        </w:rPr>
      </w:pPr>
      <w:r w:rsidRPr="00BA0479">
        <w:rPr>
          <w:rFonts w:hint="cs"/>
          <w:rtl/>
        </w:rPr>
        <w:t xml:space="preserve">הבז האדום </w:t>
      </w:r>
      <w:r w:rsidR="00611BE7">
        <w:rPr>
          <w:rFonts w:hint="cs"/>
          <w:rtl/>
        </w:rPr>
        <w:t>(</w:t>
      </w:r>
      <w:r w:rsidR="00611BE7">
        <w:rPr>
          <w:i/>
          <w:iCs/>
        </w:rPr>
        <w:t xml:space="preserve">Falco </w:t>
      </w:r>
      <w:proofErr w:type="spellStart"/>
      <w:r w:rsidR="00611BE7">
        <w:rPr>
          <w:i/>
          <w:iCs/>
        </w:rPr>
        <w:t>naumanni</w:t>
      </w:r>
      <w:proofErr w:type="spellEnd"/>
      <w:r w:rsidR="00611BE7">
        <w:rPr>
          <w:rFonts w:hint="cs"/>
          <w:rtl/>
        </w:rPr>
        <w:t xml:space="preserve">) </w:t>
      </w:r>
      <w:r w:rsidRPr="00BA0479">
        <w:rPr>
          <w:rFonts w:hint="cs"/>
          <w:rtl/>
        </w:rPr>
        <w:t>הוא דורס קטן נודד, שמגיע לישראל ב</w:t>
      </w:r>
      <w:r w:rsidR="000D6ADD">
        <w:rPr>
          <w:rFonts w:hint="cs"/>
          <w:rtl/>
        </w:rPr>
        <w:t>ראשית פברואר</w:t>
      </w:r>
      <w:r w:rsidRPr="00BA0479">
        <w:rPr>
          <w:rFonts w:hint="cs"/>
          <w:rtl/>
        </w:rPr>
        <w:t xml:space="preserve">, דוגר באביב, ועוזב בתחילת הקיץ. לא ידוע הרבה על מסלולי הנדידה של המין, ועוד פחות מכך על אלה של הפרטים </w:t>
      </w:r>
      <w:r w:rsidR="000D6ADD">
        <w:rPr>
          <w:rFonts w:hint="cs"/>
          <w:rtl/>
        </w:rPr>
        <w:t>המקננים</w:t>
      </w:r>
      <w:r w:rsidR="000D6ADD" w:rsidRPr="00BA0479">
        <w:rPr>
          <w:rFonts w:hint="cs"/>
          <w:rtl/>
        </w:rPr>
        <w:t xml:space="preserve"> </w:t>
      </w:r>
      <w:r w:rsidR="000D6ADD">
        <w:rPr>
          <w:rFonts w:hint="cs"/>
          <w:rtl/>
        </w:rPr>
        <w:t>ב</w:t>
      </w:r>
      <w:r w:rsidRPr="00BA0479">
        <w:rPr>
          <w:rFonts w:hint="cs"/>
          <w:rtl/>
        </w:rPr>
        <w:t>ישראל.</w:t>
      </w:r>
    </w:p>
    <w:p w:rsidR="00744545" w:rsidRDefault="00744545" w:rsidP="003615C6">
      <w:pPr>
        <w:rPr>
          <w:rtl/>
        </w:rPr>
      </w:pPr>
      <w:r>
        <w:rPr>
          <w:rFonts w:hint="cs"/>
          <w:rtl/>
        </w:rPr>
        <w:t xml:space="preserve">ברמה העולמית מצבו של </w:t>
      </w:r>
      <w:r w:rsidR="00596E46">
        <w:rPr>
          <w:rFonts w:hint="cs"/>
          <w:rtl/>
        </w:rPr>
        <w:t xml:space="preserve">המין </w:t>
      </w:r>
      <w:r>
        <w:rPr>
          <w:rFonts w:hint="cs"/>
          <w:rtl/>
        </w:rPr>
        <w:t>שודרג</w:t>
      </w:r>
      <w:r w:rsidR="00596E46">
        <w:rPr>
          <w:rFonts w:hint="cs"/>
          <w:rtl/>
        </w:rPr>
        <w:t xml:space="preserve"> </w:t>
      </w:r>
      <w:r w:rsidR="00813723">
        <w:rPr>
          <w:rFonts w:hint="cs"/>
          <w:rtl/>
        </w:rPr>
        <w:t xml:space="preserve">לאחרונה </w:t>
      </w:r>
      <w:r w:rsidR="00596E46">
        <w:rPr>
          <w:rFonts w:hint="cs"/>
          <w:rtl/>
        </w:rPr>
        <w:t>ע"י ה-</w:t>
      </w:r>
      <w:r w:rsidR="00596E46">
        <w:t>IUCN</w:t>
      </w:r>
      <w:r w:rsidR="00596E46">
        <w:rPr>
          <w:rFonts w:hint="cs"/>
          <w:rtl/>
        </w:rPr>
        <w:t xml:space="preserve"> </w:t>
      </w:r>
      <w:r>
        <w:rPr>
          <w:rFonts w:hint="cs"/>
          <w:rtl/>
        </w:rPr>
        <w:t>ממצב "</w:t>
      </w:r>
      <w:r w:rsidR="000922F3">
        <w:rPr>
          <w:rFonts w:hint="cs"/>
          <w:rtl/>
        </w:rPr>
        <w:t>רגיש</w:t>
      </w:r>
      <w:r>
        <w:rPr>
          <w:rFonts w:hint="cs"/>
          <w:rtl/>
        </w:rPr>
        <w:t>" (</w:t>
      </w:r>
      <w:r>
        <w:t>“</w:t>
      </w:r>
      <w:r w:rsidR="000922F3">
        <w:t>Vulnerable</w:t>
      </w:r>
      <w:r>
        <w:rPr>
          <w:rFonts w:hint="cs"/>
          <w:rtl/>
        </w:rPr>
        <w:t>) ל</w:t>
      </w:r>
      <w:r w:rsidR="00596E46">
        <w:rPr>
          <w:rFonts w:hint="cs"/>
          <w:rtl/>
        </w:rPr>
        <w:t>מצב "ללא חשש" (</w:t>
      </w:r>
      <w:r w:rsidR="00596E46">
        <w:t>Least concern</w:t>
      </w:r>
      <w:r w:rsidR="00596E46">
        <w:rPr>
          <w:rFonts w:hint="cs"/>
          <w:rtl/>
        </w:rPr>
        <w:t xml:space="preserve">) </w:t>
      </w:r>
      <w:r w:rsidR="000922F3">
        <w:rPr>
          <w:rFonts w:hint="cs"/>
          <w:rtl/>
        </w:rPr>
        <w:t>בעקבות מגמה חיובית באוכלוסיות שלו</w:t>
      </w:r>
      <w:r w:rsidR="00596E46">
        <w:rPr>
          <w:rFonts w:hint="cs"/>
          <w:rtl/>
        </w:rPr>
        <w:t xml:space="preserve"> </w:t>
      </w:r>
      <w:r w:rsidR="00D90A22" w:rsidRPr="00BA0479">
        <w:rPr>
          <w:rFonts w:hint="cs"/>
          <w:rtl/>
        </w:rPr>
        <w:t>ב</w:t>
      </w:r>
      <w:r w:rsidR="000922F3">
        <w:rPr>
          <w:rFonts w:hint="cs"/>
          <w:rtl/>
        </w:rPr>
        <w:t>רחבי ה</w:t>
      </w:r>
      <w:r w:rsidR="00B945CB">
        <w:rPr>
          <w:rFonts w:hint="cs"/>
          <w:rtl/>
        </w:rPr>
        <w:t>עולם.</w:t>
      </w:r>
      <w:r>
        <w:rPr>
          <w:rFonts w:hint="cs"/>
          <w:rtl/>
        </w:rPr>
        <w:t xml:space="preserve"> ברמה האזורית </w:t>
      </w:r>
      <w:r w:rsidR="00800506">
        <w:rPr>
          <w:rFonts w:hint="cs"/>
          <w:rtl/>
        </w:rPr>
        <w:t xml:space="preserve">והארצית </w:t>
      </w:r>
      <w:r w:rsidR="00B945CB">
        <w:rPr>
          <w:rFonts w:hint="cs"/>
          <w:rtl/>
        </w:rPr>
        <w:t xml:space="preserve">מעמדו שונה לאחרונה באופון </w:t>
      </w:r>
      <w:r w:rsidR="00CB03CD">
        <w:rPr>
          <w:rFonts w:hint="cs"/>
          <w:rtl/>
        </w:rPr>
        <w:t xml:space="preserve">רשמי </w:t>
      </w:r>
      <w:r w:rsidR="00B945CB">
        <w:rPr>
          <w:rFonts w:hint="cs"/>
          <w:rtl/>
        </w:rPr>
        <w:t>מ</w:t>
      </w:r>
      <w:r>
        <w:rPr>
          <w:rFonts w:hint="cs"/>
          <w:rtl/>
        </w:rPr>
        <w:t xml:space="preserve">מין </w:t>
      </w:r>
      <w:r w:rsidR="000922F3">
        <w:rPr>
          <w:rFonts w:hint="cs"/>
          <w:rtl/>
        </w:rPr>
        <w:t>במצב רגיש ("</w:t>
      </w:r>
      <w:r w:rsidR="000922F3">
        <w:t>Vulnerable</w:t>
      </w:r>
      <w:r w:rsidR="000922F3">
        <w:rPr>
          <w:rFonts w:hint="cs"/>
          <w:rtl/>
        </w:rPr>
        <w:t>")</w:t>
      </w:r>
      <w:r w:rsidR="00B945CB">
        <w:rPr>
          <w:rFonts w:hint="cs"/>
          <w:rtl/>
        </w:rPr>
        <w:t xml:space="preserve"> למין בסיכון נמוך</w:t>
      </w:r>
      <w:r w:rsidR="003615C6">
        <w:rPr>
          <w:rFonts w:hint="cs"/>
          <w:rtl/>
        </w:rPr>
        <w:t xml:space="preserve"> (</w:t>
      </w:r>
      <w:r w:rsidR="003615C6">
        <w:t>NT</w:t>
      </w:r>
      <w:r w:rsidR="003615C6">
        <w:rPr>
          <w:rFonts w:hint="cs"/>
          <w:rtl/>
        </w:rPr>
        <w:t>), בעקבות סקרים שמצאו עלייה בגודל האוכלוסיה</w:t>
      </w:r>
      <w:r w:rsidR="00B945CB">
        <w:rPr>
          <w:rFonts w:hint="cs"/>
          <w:rtl/>
        </w:rPr>
        <w:t xml:space="preserve"> (מירוז וחוב' 2017)</w:t>
      </w:r>
      <w:r w:rsidR="00941950">
        <w:rPr>
          <w:rFonts w:hint="cs"/>
          <w:rtl/>
        </w:rPr>
        <w:t>.</w:t>
      </w:r>
      <w:r w:rsidR="00CB03CD">
        <w:rPr>
          <w:rFonts w:hint="cs"/>
          <w:rtl/>
        </w:rPr>
        <w:t xml:space="preserve"> </w:t>
      </w:r>
    </w:p>
    <w:p w:rsidR="00D90A22" w:rsidRPr="00BA0479" w:rsidRDefault="00D90A22" w:rsidP="00162E3F">
      <w:pPr>
        <w:rPr>
          <w:rtl/>
        </w:rPr>
      </w:pPr>
      <w:r w:rsidRPr="00BA0479">
        <w:rPr>
          <w:rFonts w:hint="cs"/>
          <w:rtl/>
        </w:rPr>
        <w:t xml:space="preserve">בישראל, </w:t>
      </w:r>
      <w:r w:rsidR="005C4429">
        <w:rPr>
          <w:rFonts w:hint="cs"/>
          <w:rtl/>
        </w:rPr>
        <w:t>יש תנודתיות בין</w:t>
      </w:r>
      <w:r w:rsidR="003615C6">
        <w:rPr>
          <w:rFonts w:hint="cs"/>
          <w:rtl/>
        </w:rPr>
        <w:t>-שנתית</w:t>
      </w:r>
      <w:r w:rsidR="005C4429">
        <w:rPr>
          <w:rFonts w:hint="cs"/>
          <w:rtl/>
        </w:rPr>
        <w:t xml:space="preserve"> בגודל האוכלוסיה ולא </w:t>
      </w:r>
      <w:r w:rsidR="003615C6">
        <w:rPr>
          <w:rFonts w:hint="cs"/>
          <w:rtl/>
        </w:rPr>
        <w:t xml:space="preserve">לגמרי </w:t>
      </w:r>
      <w:r w:rsidR="005C4429">
        <w:rPr>
          <w:rFonts w:hint="cs"/>
          <w:rtl/>
        </w:rPr>
        <w:t xml:space="preserve">ברורה המגמה </w:t>
      </w:r>
      <w:r w:rsidR="003615C6">
        <w:rPr>
          <w:rFonts w:hint="cs"/>
          <w:rtl/>
        </w:rPr>
        <w:t>הכללית</w:t>
      </w:r>
      <w:r w:rsidR="005C4429">
        <w:rPr>
          <w:rFonts w:hint="cs"/>
          <w:rtl/>
        </w:rPr>
        <w:t xml:space="preserve">, אך </w:t>
      </w:r>
      <w:r w:rsidR="0098163D">
        <w:rPr>
          <w:rFonts w:hint="cs"/>
          <w:rtl/>
        </w:rPr>
        <w:t xml:space="preserve">בעבר </w:t>
      </w:r>
      <w:r w:rsidR="003615C6">
        <w:rPr>
          <w:rFonts w:hint="cs"/>
          <w:rtl/>
        </w:rPr>
        <w:t>העריכו</w:t>
      </w:r>
      <w:r w:rsidR="002E3639">
        <w:rPr>
          <w:rFonts w:hint="cs"/>
          <w:rtl/>
        </w:rPr>
        <w:t xml:space="preserve"> </w:t>
      </w:r>
      <w:r w:rsidR="005C4429">
        <w:rPr>
          <w:rFonts w:hint="cs"/>
          <w:rtl/>
        </w:rPr>
        <w:t>ש</w:t>
      </w:r>
      <w:r w:rsidRPr="00BA0479">
        <w:rPr>
          <w:rFonts w:hint="cs"/>
          <w:rtl/>
        </w:rPr>
        <w:t>מספר</w:t>
      </w:r>
      <w:r w:rsidR="00CF0FAE">
        <w:rPr>
          <w:rFonts w:hint="cs"/>
          <w:rtl/>
        </w:rPr>
        <w:t xml:space="preserve"> הזוגות המקננים יורד בקביעות לאורך השנים</w:t>
      </w:r>
      <w:r w:rsidR="0098163D">
        <w:rPr>
          <w:rFonts w:hint="cs"/>
          <w:rtl/>
        </w:rPr>
        <w:t xml:space="preserve"> </w:t>
      </w:r>
      <w:r w:rsidR="0098163D">
        <w:rPr>
          <w:rFonts w:hint="cs"/>
          <w:rtl/>
        </w:rPr>
        <w:t>(פרלמן 2013)</w:t>
      </w:r>
      <w:r w:rsidR="005C4429">
        <w:rPr>
          <w:rFonts w:hint="cs"/>
          <w:rtl/>
        </w:rPr>
        <w:t>,</w:t>
      </w:r>
      <w:r w:rsidR="00CF0FAE">
        <w:rPr>
          <w:rFonts w:hint="cs"/>
          <w:rtl/>
        </w:rPr>
        <w:t xml:space="preserve"> ובמקומות שונים </w:t>
      </w:r>
      <w:r w:rsidR="00813723">
        <w:rPr>
          <w:rFonts w:hint="cs"/>
          <w:rtl/>
        </w:rPr>
        <w:t xml:space="preserve">(ירושלים לדוגמא) </w:t>
      </w:r>
      <w:r w:rsidR="00CF0FAE">
        <w:rPr>
          <w:rFonts w:hint="cs"/>
          <w:rtl/>
        </w:rPr>
        <w:t xml:space="preserve">אף הפסיקו הבזים לקנן לחלוטין. </w:t>
      </w:r>
      <w:r w:rsidR="00162E3F">
        <w:rPr>
          <w:rFonts w:hint="cs"/>
          <w:rtl/>
        </w:rPr>
        <w:t>לעומת</w:t>
      </w:r>
      <w:r w:rsidR="00CF0FAE">
        <w:rPr>
          <w:rFonts w:hint="cs"/>
          <w:rtl/>
        </w:rPr>
        <w:t xml:space="preserve"> זאת, באזור רמת מנשה נרשמת בשנים האחרונות מגמה </w:t>
      </w:r>
      <w:r w:rsidR="005C4429">
        <w:rPr>
          <w:rFonts w:hint="cs"/>
          <w:rtl/>
        </w:rPr>
        <w:t xml:space="preserve">כללית </w:t>
      </w:r>
      <w:r w:rsidR="00CF0FAE">
        <w:rPr>
          <w:rFonts w:hint="cs"/>
          <w:rtl/>
        </w:rPr>
        <w:t>חיובית ב</w:t>
      </w:r>
      <w:r w:rsidR="003615C6">
        <w:rPr>
          <w:rFonts w:hint="cs"/>
          <w:rtl/>
        </w:rPr>
        <w:t>תצפיות ב</w:t>
      </w:r>
      <w:r w:rsidR="00CF0FAE">
        <w:rPr>
          <w:rFonts w:hint="cs"/>
          <w:rtl/>
        </w:rPr>
        <w:t>מספר הקינונים.</w:t>
      </w:r>
      <w:r w:rsidR="00162E3F">
        <w:rPr>
          <w:rFonts w:hint="cs"/>
          <w:rtl/>
        </w:rPr>
        <w:t xml:space="preserve"> כאמור, ברמה הארצית נראה שהאוכלוסיה גדלה והתייצבה, אך היא קטנה בהרבה מהאוכלוסיה שקיננה בארץ עד אמצע המאה ה-20. </w:t>
      </w:r>
    </w:p>
    <w:p w:rsidR="006D28DA" w:rsidRDefault="00CF0FAE" w:rsidP="00C72970">
      <w:pPr>
        <w:rPr>
          <w:rtl/>
        </w:rPr>
      </w:pPr>
      <w:r>
        <w:rPr>
          <w:rFonts w:hint="cs"/>
          <w:rtl/>
        </w:rPr>
        <w:t xml:space="preserve">רמת הנדיב </w:t>
      </w:r>
      <w:r w:rsidR="00C73E7E">
        <w:rPr>
          <w:rFonts w:hint="cs"/>
          <w:rtl/>
        </w:rPr>
        <w:t xml:space="preserve">משתתפת </w:t>
      </w:r>
      <w:r>
        <w:rPr>
          <w:rFonts w:hint="cs"/>
          <w:rtl/>
        </w:rPr>
        <w:t>במאמצים לאישוש האוכלוסיה כבר שנים רבות</w:t>
      </w:r>
      <w:r w:rsidR="00E911FC">
        <w:rPr>
          <w:rFonts w:hint="cs"/>
          <w:rtl/>
        </w:rPr>
        <w:t xml:space="preserve"> וקיים תיעוד על קבלה וטיבוע של בזים אדומים ברמת הנדיב מאז 2006. </w:t>
      </w:r>
      <w:r>
        <w:rPr>
          <w:rFonts w:hint="cs"/>
          <w:rtl/>
        </w:rPr>
        <w:t xml:space="preserve">במסגרת </w:t>
      </w:r>
      <w:r w:rsidR="00C73E7E">
        <w:rPr>
          <w:rFonts w:hint="cs"/>
          <w:rtl/>
        </w:rPr>
        <w:t>פעילות זו</w:t>
      </w:r>
      <w:r>
        <w:rPr>
          <w:rFonts w:hint="cs"/>
          <w:rtl/>
        </w:rPr>
        <w:t xml:space="preserve">, </w:t>
      </w:r>
      <w:r w:rsidRPr="00BA0479">
        <w:rPr>
          <w:rFonts w:hint="cs"/>
          <w:rtl/>
        </w:rPr>
        <w:t xml:space="preserve">מגיעים </w:t>
      </w:r>
      <w:r w:rsidR="00E911FC">
        <w:rPr>
          <w:rFonts w:hint="cs"/>
          <w:rtl/>
        </w:rPr>
        <w:t>לטיפול ב</w:t>
      </w:r>
      <w:r w:rsidR="006D28DA" w:rsidRPr="00BA0479">
        <w:rPr>
          <w:rFonts w:hint="cs"/>
          <w:rtl/>
        </w:rPr>
        <w:t xml:space="preserve">רמת הנדיב עשרות פרטים של בז אדום </w:t>
      </w:r>
      <w:r w:rsidR="00E911FC" w:rsidRPr="00BA0479">
        <w:rPr>
          <w:rFonts w:hint="cs"/>
          <w:rtl/>
        </w:rPr>
        <w:t xml:space="preserve">מדי שנה </w:t>
      </w:r>
      <w:r w:rsidR="006D28DA" w:rsidRPr="00BA0479">
        <w:rPr>
          <w:rtl/>
        </w:rPr>
        <w:t>–</w:t>
      </w:r>
      <w:r w:rsidR="006D28DA" w:rsidRPr="00BA0479">
        <w:rPr>
          <w:rFonts w:hint="cs"/>
          <w:rtl/>
        </w:rPr>
        <w:t xml:space="preserve"> מרביתם פרחונים וגוזלים שנפלו מהקן ומיעוטם בוגרים שנפצעו.</w:t>
      </w:r>
    </w:p>
    <w:p w:rsidR="00CF0FAE" w:rsidRPr="00BA0479" w:rsidRDefault="00CF0FAE" w:rsidP="00C72970">
      <w:pPr>
        <w:rPr>
          <w:rtl/>
        </w:rPr>
      </w:pPr>
      <w:r w:rsidRPr="00BA0479">
        <w:rPr>
          <w:rFonts w:hint="cs"/>
          <w:rtl/>
        </w:rPr>
        <w:t xml:space="preserve">להלן דו"ח קצר על הבזים </w:t>
      </w:r>
      <w:r>
        <w:rPr>
          <w:rFonts w:hint="cs"/>
          <w:rtl/>
        </w:rPr>
        <w:t xml:space="preserve">האדומים </w:t>
      </w:r>
      <w:r w:rsidRPr="00BA0479">
        <w:rPr>
          <w:rFonts w:hint="cs"/>
          <w:rtl/>
        </w:rPr>
        <w:t>שהגיעו ל</w:t>
      </w:r>
      <w:r>
        <w:rPr>
          <w:rFonts w:hint="cs"/>
          <w:rtl/>
        </w:rPr>
        <w:t>טיפול ב</w:t>
      </w:r>
      <w:r w:rsidRPr="00BA0479">
        <w:rPr>
          <w:rFonts w:hint="cs"/>
          <w:rtl/>
        </w:rPr>
        <w:t xml:space="preserve">רמת הנדיב </w:t>
      </w:r>
      <w:r w:rsidR="00C80436">
        <w:rPr>
          <w:rFonts w:hint="cs"/>
          <w:rtl/>
        </w:rPr>
        <w:t xml:space="preserve">בשנים </w:t>
      </w:r>
      <w:r w:rsidR="000D6ADD">
        <w:rPr>
          <w:rFonts w:hint="cs"/>
          <w:rtl/>
        </w:rPr>
        <w:t>201</w:t>
      </w:r>
      <w:r w:rsidR="00E72E52">
        <w:rPr>
          <w:rFonts w:hint="cs"/>
          <w:rtl/>
        </w:rPr>
        <w:t>8</w:t>
      </w:r>
      <w:r w:rsidR="00C80436">
        <w:rPr>
          <w:rFonts w:hint="cs"/>
          <w:rtl/>
        </w:rPr>
        <w:t>-</w:t>
      </w:r>
      <w:r w:rsidR="000D6ADD">
        <w:rPr>
          <w:rFonts w:hint="cs"/>
          <w:rtl/>
        </w:rPr>
        <w:t>2012</w:t>
      </w:r>
    </w:p>
    <w:p w:rsidR="00CF0FAE" w:rsidRPr="003615C6" w:rsidRDefault="00C80436" w:rsidP="00C72970">
      <w:pPr>
        <w:rPr>
          <w:u w:val="single"/>
          <w:rtl/>
        </w:rPr>
      </w:pPr>
      <w:r w:rsidRPr="003615C6">
        <w:rPr>
          <w:rFonts w:hint="cs"/>
          <w:u w:val="single"/>
          <w:rtl/>
        </w:rPr>
        <w:t>ה</w:t>
      </w:r>
      <w:r w:rsidR="00CF0FAE" w:rsidRPr="003615C6">
        <w:rPr>
          <w:rFonts w:hint="cs"/>
          <w:u w:val="single"/>
          <w:rtl/>
        </w:rPr>
        <w:t>פרוטוקול</w:t>
      </w:r>
      <w:r w:rsidR="00813723" w:rsidRPr="003615C6">
        <w:rPr>
          <w:rFonts w:hint="cs"/>
          <w:u w:val="single"/>
          <w:rtl/>
        </w:rPr>
        <w:t>ים</w:t>
      </w:r>
      <w:r w:rsidR="00CF0FAE" w:rsidRPr="003615C6">
        <w:rPr>
          <w:rFonts w:hint="cs"/>
          <w:u w:val="single"/>
          <w:rtl/>
        </w:rPr>
        <w:t xml:space="preserve"> </w:t>
      </w:r>
      <w:r w:rsidR="00813723" w:rsidRPr="003615C6">
        <w:rPr>
          <w:rFonts w:hint="cs"/>
          <w:u w:val="single"/>
          <w:rtl/>
        </w:rPr>
        <w:t>ל</w:t>
      </w:r>
      <w:r w:rsidR="00CF0FAE" w:rsidRPr="003615C6">
        <w:rPr>
          <w:rFonts w:hint="cs"/>
          <w:u w:val="single"/>
          <w:rtl/>
        </w:rPr>
        <w:t xml:space="preserve">קליטה, טיפול ושחרור לטבע </w:t>
      </w:r>
    </w:p>
    <w:p w:rsidR="006D28DA" w:rsidRPr="00BA0479" w:rsidRDefault="006D28DA" w:rsidP="00C72970">
      <w:pPr>
        <w:rPr>
          <w:rtl/>
        </w:rPr>
      </w:pPr>
      <w:r w:rsidRPr="00BA0479">
        <w:rPr>
          <w:rFonts w:hint="cs"/>
          <w:rtl/>
        </w:rPr>
        <w:t xml:space="preserve">עד </w:t>
      </w:r>
      <w:r w:rsidRPr="00C72970">
        <w:rPr>
          <w:rFonts w:hint="cs"/>
          <w:rtl/>
        </w:rPr>
        <w:t>לשנת</w:t>
      </w:r>
      <w:r w:rsidRPr="00BA0479">
        <w:rPr>
          <w:rFonts w:hint="cs"/>
          <w:rtl/>
        </w:rPr>
        <w:t xml:space="preserve"> 2013 </w:t>
      </w:r>
      <w:r w:rsidR="00813723">
        <w:rPr>
          <w:rFonts w:hint="cs"/>
          <w:rtl/>
        </w:rPr>
        <w:t xml:space="preserve">היו הגוזלים </w:t>
      </w:r>
      <w:r w:rsidR="00813723" w:rsidRPr="00BA0479">
        <w:rPr>
          <w:rFonts w:hint="cs"/>
          <w:rtl/>
        </w:rPr>
        <w:t>והפרחונים</w:t>
      </w:r>
      <w:r w:rsidR="00813723">
        <w:rPr>
          <w:rFonts w:hint="cs"/>
          <w:rtl/>
        </w:rPr>
        <w:t xml:space="preserve"> שהגיעו לרמת הנדיב</w:t>
      </w:r>
      <w:r w:rsidRPr="00BA0479">
        <w:rPr>
          <w:rFonts w:hint="cs"/>
          <w:rtl/>
        </w:rPr>
        <w:t xml:space="preserve"> </w:t>
      </w:r>
      <w:r w:rsidR="00813723">
        <w:rPr>
          <w:rFonts w:hint="cs"/>
          <w:rtl/>
        </w:rPr>
        <w:t>מטופלים כאן</w:t>
      </w:r>
      <w:r w:rsidRPr="00BA0479">
        <w:rPr>
          <w:rFonts w:hint="cs"/>
          <w:rtl/>
        </w:rPr>
        <w:t xml:space="preserve"> עד לשלב השחרור.</w:t>
      </w:r>
      <w:r w:rsidR="00CF0FAE">
        <w:rPr>
          <w:rFonts w:hint="cs"/>
          <w:rtl/>
        </w:rPr>
        <w:t xml:space="preserve"> </w:t>
      </w:r>
      <w:r w:rsidR="00F44EE0">
        <w:rPr>
          <w:rFonts w:hint="cs"/>
          <w:rtl/>
        </w:rPr>
        <w:t>ב-2013 נוסח,</w:t>
      </w:r>
      <w:r w:rsidR="00E911FC">
        <w:rPr>
          <w:rFonts w:hint="cs"/>
          <w:rtl/>
        </w:rPr>
        <w:t xml:space="preserve"> יחד עם</w:t>
      </w:r>
      <w:r w:rsidR="00E911FC" w:rsidRPr="00BA0479">
        <w:rPr>
          <w:rFonts w:hint="cs"/>
          <w:rtl/>
        </w:rPr>
        <w:t xml:space="preserve"> </w:t>
      </w:r>
      <w:r w:rsidR="00723B13">
        <w:rPr>
          <w:rFonts w:hint="cs"/>
          <w:rtl/>
        </w:rPr>
        <w:t>ההנהלה וה</w:t>
      </w:r>
      <w:r w:rsidR="00E911FC" w:rsidRPr="00BA0479">
        <w:rPr>
          <w:rFonts w:hint="cs"/>
          <w:rtl/>
        </w:rPr>
        <w:t xml:space="preserve">צוות </w:t>
      </w:r>
      <w:r w:rsidR="00723B13">
        <w:rPr>
          <w:rFonts w:hint="cs"/>
          <w:rtl/>
        </w:rPr>
        <w:t xml:space="preserve">של </w:t>
      </w:r>
      <w:r w:rsidR="00E911FC" w:rsidRPr="00BA0479">
        <w:rPr>
          <w:rFonts w:hint="cs"/>
          <w:rtl/>
        </w:rPr>
        <w:t>בית החולים לחיות בר המשותף לספארי ולרט"ג</w:t>
      </w:r>
      <w:r w:rsidR="00E911FC">
        <w:rPr>
          <w:rFonts w:hint="cs"/>
          <w:rtl/>
        </w:rPr>
        <w:t xml:space="preserve">, </w:t>
      </w:r>
      <w:r w:rsidR="00E911FC" w:rsidRPr="00BA0479">
        <w:rPr>
          <w:rFonts w:hint="cs"/>
          <w:rtl/>
        </w:rPr>
        <w:t>מודל חדש</w:t>
      </w:r>
      <w:r w:rsidRPr="00BA0479">
        <w:rPr>
          <w:rFonts w:hint="cs"/>
          <w:rtl/>
        </w:rPr>
        <w:t xml:space="preserve"> לטיפול ב</w:t>
      </w:r>
      <w:r w:rsidR="00813723">
        <w:rPr>
          <w:rFonts w:hint="cs"/>
          <w:rtl/>
        </w:rPr>
        <w:t>דורסים בכלל ובבזים אדומים בפרט</w:t>
      </w:r>
      <w:r w:rsidR="00C73E7E">
        <w:rPr>
          <w:rFonts w:hint="cs"/>
          <w:rtl/>
        </w:rPr>
        <w:t xml:space="preserve">. </w:t>
      </w:r>
      <w:r w:rsidR="00C73E7E" w:rsidRPr="00BA0479">
        <w:rPr>
          <w:rFonts w:hint="cs"/>
          <w:rtl/>
        </w:rPr>
        <w:t>לפי</w:t>
      </w:r>
      <w:r w:rsidR="00C73E7E">
        <w:rPr>
          <w:rFonts w:hint="cs"/>
          <w:rtl/>
        </w:rPr>
        <w:t xml:space="preserve"> המודל</w:t>
      </w:r>
      <w:r w:rsidR="00C73E7E" w:rsidRPr="00BA0479">
        <w:rPr>
          <w:rFonts w:hint="cs"/>
          <w:rtl/>
        </w:rPr>
        <w:t xml:space="preserve"> </w:t>
      </w:r>
      <w:r w:rsidRPr="00BA0479">
        <w:rPr>
          <w:rFonts w:hint="cs"/>
          <w:rtl/>
        </w:rPr>
        <w:t xml:space="preserve">כל פרט שמגיע לרמת הנדיב (למעט מקרים מיוחדים), </w:t>
      </w:r>
      <w:r w:rsidR="00C73E7E">
        <w:rPr>
          <w:rFonts w:hint="cs"/>
          <w:rtl/>
        </w:rPr>
        <w:t>מקבל טיפול ראש</w:t>
      </w:r>
      <w:r w:rsidR="00E911FC">
        <w:rPr>
          <w:rFonts w:hint="cs"/>
          <w:rtl/>
        </w:rPr>
        <w:t>ו</w:t>
      </w:r>
      <w:r w:rsidR="00C73E7E">
        <w:rPr>
          <w:rFonts w:hint="cs"/>
          <w:rtl/>
        </w:rPr>
        <w:t>ני (</w:t>
      </w:r>
      <w:r w:rsidR="00E911FC">
        <w:rPr>
          <w:rFonts w:hint="cs"/>
          <w:rtl/>
        </w:rPr>
        <w:t xml:space="preserve">מזון ועזרה ראשונה </w:t>
      </w:r>
      <w:r w:rsidR="00934535">
        <w:rPr>
          <w:rtl/>
        </w:rPr>
        <w:t>–</w:t>
      </w:r>
      <w:r w:rsidR="00934535">
        <w:rPr>
          <w:rFonts w:hint="cs"/>
          <w:rtl/>
        </w:rPr>
        <w:t xml:space="preserve"> אם יש צורך</w:t>
      </w:r>
      <w:r w:rsidR="00C73E7E">
        <w:rPr>
          <w:rFonts w:hint="cs"/>
          <w:rtl/>
        </w:rPr>
        <w:t>) ומועבר</w:t>
      </w:r>
      <w:r w:rsidR="00C73E7E" w:rsidRPr="00BA0479">
        <w:rPr>
          <w:rFonts w:hint="cs"/>
          <w:rtl/>
        </w:rPr>
        <w:t xml:space="preserve"> </w:t>
      </w:r>
      <w:r w:rsidRPr="00BA0479">
        <w:rPr>
          <w:rFonts w:hint="cs"/>
          <w:rtl/>
        </w:rPr>
        <w:t>לבית החולים</w:t>
      </w:r>
      <w:r w:rsidR="00C73E7E">
        <w:rPr>
          <w:rFonts w:hint="cs"/>
          <w:rtl/>
        </w:rPr>
        <w:t xml:space="preserve"> לחיות בר בספארי</w:t>
      </w:r>
      <w:r w:rsidRPr="00BA0479">
        <w:rPr>
          <w:rFonts w:hint="cs"/>
          <w:rtl/>
        </w:rPr>
        <w:t>. בבית החולים נלקחות דגימות מטושים לגילוי מחל</w:t>
      </w:r>
      <w:r w:rsidR="00F44EE0">
        <w:rPr>
          <w:rFonts w:hint="cs"/>
          <w:rtl/>
        </w:rPr>
        <w:t>ות</w:t>
      </w:r>
      <w:r w:rsidRPr="00BA0479">
        <w:rPr>
          <w:rFonts w:hint="cs"/>
          <w:rtl/>
        </w:rPr>
        <w:t xml:space="preserve"> </w:t>
      </w:r>
      <w:r w:rsidR="00C73E7E" w:rsidRPr="00BA0479">
        <w:rPr>
          <w:rFonts w:hint="cs"/>
          <w:rtl/>
        </w:rPr>
        <w:t>ו</w:t>
      </w:r>
      <w:r w:rsidR="00F44EE0">
        <w:rPr>
          <w:rFonts w:hint="cs"/>
          <w:rtl/>
        </w:rPr>
        <w:t>העופות מטופלים עד שהם יכולים לאכול בכוחות עצמם.</w:t>
      </w:r>
    </w:p>
    <w:p w:rsidR="00DC708D" w:rsidRDefault="00F44EE0" w:rsidP="00C72970">
      <w:pPr>
        <w:rPr>
          <w:rtl/>
        </w:rPr>
      </w:pPr>
      <w:r>
        <w:rPr>
          <w:rFonts w:hint="cs"/>
          <w:rtl/>
        </w:rPr>
        <w:t>לקראת ה</w:t>
      </w:r>
      <w:r w:rsidR="00DC708D" w:rsidRPr="00BA0479">
        <w:rPr>
          <w:rFonts w:hint="cs"/>
          <w:rtl/>
        </w:rPr>
        <w:t>שחרור</w:t>
      </w:r>
      <w:r>
        <w:rPr>
          <w:rFonts w:hint="cs"/>
          <w:rtl/>
        </w:rPr>
        <w:t>,</w:t>
      </w:r>
      <w:r w:rsidR="00DC708D" w:rsidRPr="00BA0479">
        <w:rPr>
          <w:rFonts w:hint="cs"/>
          <w:rtl/>
        </w:rPr>
        <w:t xml:space="preserve"> </w:t>
      </w:r>
      <w:r w:rsidRPr="00BA0479">
        <w:rPr>
          <w:rFonts w:hint="cs"/>
          <w:rtl/>
        </w:rPr>
        <w:t xml:space="preserve">הפרחונים </w:t>
      </w:r>
      <w:r w:rsidR="0072480A">
        <w:rPr>
          <w:rFonts w:hint="cs"/>
          <w:rtl/>
        </w:rPr>
        <w:t>מועברים חזרה</w:t>
      </w:r>
      <w:r w:rsidR="0072480A" w:rsidRPr="00BA0479">
        <w:rPr>
          <w:rFonts w:hint="cs"/>
          <w:rtl/>
        </w:rPr>
        <w:t xml:space="preserve"> </w:t>
      </w:r>
      <w:r w:rsidR="00DC708D" w:rsidRPr="00BA0479">
        <w:rPr>
          <w:rFonts w:hint="cs"/>
          <w:rtl/>
        </w:rPr>
        <w:t xml:space="preserve">לרמת הנדיב, </w:t>
      </w:r>
      <w:r w:rsidR="00CB03CD">
        <w:rPr>
          <w:rFonts w:hint="cs"/>
          <w:rtl/>
        </w:rPr>
        <w:t>וכאן</w:t>
      </w:r>
      <w:r w:rsidR="00DC708D" w:rsidRPr="00BA0479">
        <w:rPr>
          <w:rFonts w:hint="cs"/>
          <w:rtl/>
        </w:rPr>
        <w:t xml:space="preserve"> מתבצע שחרור רך לטבע</w:t>
      </w:r>
      <w:r w:rsidR="0095220B">
        <w:rPr>
          <w:rFonts w:hint="cs"/>
          <w:rtl/>
        </w:rPr>
        <w:t xml:space="preserve">. התהליך כולל החזקת </w:t>
      </w:r>
      <w:r w:rsidR="00DC708D" w:rsidRPr="00BA0479">
        <w:rPr>
          <w:rFonts w:hint="cs"/>
          <w:rtl/>
        </w:rPr>
        <w:t>הבזים מספר ימים בכלוב</w:t>
      </w:r>
      <w:r w:rsidR="0095220B">
        <w:rPr>
          <w:rFonts w:hint="cs"/>
          <w:rtl/>
        </w:rPr>
        <w:t xml:space="preserve"> הצופה לנוף פתוח, שחרורם באמצעות פתיחת הכלוב</w:t>
      </w:r>
      <w:r w:rsidR="00DC708D" w:rsidRPr="00BA0479">
        <w:rPr>
          <w:rFonts w:hint="cs"/>
          <w:rtl/>
        </w:rPr>
        <w:t>, ומ</w:t>
      </w:r>
      <w:r w:rsidR="0095220B">
        <w:rPr>
          <w:rFonts w:hint="cs"/>
          <w:rtl/>
        </w:rPr>
        <w:t xml:space="preserve">תן אוכל על הכלוב, כך שהבזים המשוחררים יכולים לחזור ולאכול. </w:t>
      </w:r>
      <w:r w:rsidR="0072480A">
        <w:rPr>
          <w:rFonts w:hint="cs"/>
          <w:rtl/>
        </w:rPr>
        <w:t xml:space="preserve">בנוסף לבזים שנקלטו במקור ברמת הנדיב, </w:t>
      </w:r>
      <w:r w:rsidR="0095220B">
        <w:rPr>
          <w:rFonts w:hint="cs"/>
          <w:rtl/>
        </w:rPr>
        <w:t xml:space="preserve">משוחררים בפארק </w:t>
      </w:r>
      <w:r w:rsidR="00813723">
        <w:rPr>
          <w:rFonts w:hint="cs"/>
          <w:rtl/>
        </w:rPr>
        <w:t xml:space="preserve">גם פרטים שמגיעים לבית החולים ממקומות אחרים </w:t>
      </w:r>
      <w:r w:rsidR="0095220B">
        <w:rPr>
          <w:rFonts w:hint="cs"/>
          <w:rtl/>
        </w:rPr>
        <w:t>וכן פרטים שבקעו וגדלו בגרעין הרבייה בגן החיות התנ"כי</w:t>
      </w:r>
      <w:r w:rsidR="00800506">
        <w:rPr>
          <w:rFonts w:hint="cs"/>
          <w:rtl/>
        </w:rPr>
        <w:t>.</w:t>
      </w:r>
    </w:p>
    <w:p w:rsidR="00CF0FAE" w:rsidRPr="003615C6" w:rsidRDefault="001B7F25" w:rsidP="00C72970">
      <w:pPr>
        <w:rPr>
          <w:u w:val="single"/>
          <w:rtl/>
        </w:rPr>
      </w:pPr>
      <w:r w:rsidRPr="003615C6">
        <w:rPr>
          <w:rFonts w:hint="cs"/>
          <w:u w:val="single"/>
          <w:rtl/>
        </w:rPr>
        <w:t xml:space="preserve">קליטת </w:t>
      </w:r>
      <w:r w:rsidR="00CF0FAE" w:rsidRPr="003615C6">
        <w:rPr>
          <w:rFonts w:hint="cs"/>
          <w:u w:val="single"/>
          <w:rtl/>
        </w:rPr>
        <w:t xml:space="preserve">בזים </w:t>
      </w:r>
      <w:r w:rsidR="0095220B" w:rsidRPr="003615C6">
        <w:rPr>
          <w:rFonts w:hint="cs"/>
          <w:u w:val="single"/>
          <w:rtl/>
        </w:rPr>
        <w:t xml:space="preserve">מהיישובים בסביבה </w:t>
      </w:r>
      <w:r w:rsidRPr="003615C6">
        <w:rPr>
          <w:rFonts w:hint="cs"/>
          <w:u w:val="single"/>
          <w:rtl/>
        </w:rPr>
        <w:t xml:space="preserve">ברמת </w:t>
      </w:r>
      <w:r w:rsidR="00CF0FAE" w:rsidRPr="003615C6">
        <w:rPr>
          <w:rFonts w:hint="cs"/>
          <w:u w:val="single"/>
          <w:rtl/>
        </w:rPr>
        <w:t xml:space="preserve">הנדיב </w:t>
      </w:r>
    </w:p>
    <w:p w:rsidR="00CF0FAE" w:rsidRDefault="006D28DA" w:rsidP="00C72970">
      <w:pPr>
        <w:rPr>
          <w:rtl/>
        </w:rPr>
      </w:pPr>
      <w:r w:rsidRPr="00BA0479">
        <w:rPr>
          <w:rFonts w:hint="cs"/>
          <w:rtl/>
        </w:rPr>
        <w:t xml:space="preserve">עד לשנת 2015, רוב הפרטים היו </w:t>
      </w:r>
      <w:r w:rsidR="00CF0FAE">
        <w:rPr>
          <w:rFonts w:hint="cs"/>
          <w:rtl/>
        </w:rPr>
        <w:t>מובאים</w:t>
      </w:r>
      <w:r w:rsidRPr="00BA0479">
        <w:rPr>
          <w:rFonts w:hint="cs"/>
          <w:rtl/>
        </w:rPr>
        <w:t xml:space="preserve"> לרמת הנדיב או לבית החולים </w:t>
      </w:r>
      <w:r w:rsidR="00CF0FAE">
        <w:rPr>
          <w:rFonts w:hint="cs"/>
          <w:rtl/>
        </w:rPr>
        <w:t>על ידי</w:t>
      </w:r>
      <w:r w:rsidRPr="00BA0479">
        <w:rPr>
          <w:rFonts w:hint="cs"/>
          <w:rtl/>
        </w:rPr>
        <w:t xml:space="preserve"> אזרחים </w:t>
      </w:r>
      <w:r w:rsidR="00F94D6D">
        <w:rPr>
          <w:rFonts w:hint="cs"/>
          <w:rtl/>
        </w:rPr>
        <w:t>מ</w:t>
      </w:r>
      <w:r w:rsidRPr="00BA0479">
        <w:rPr>
          <w:rFonts w:hint="cs"/>
          <w:rtl/>
        </w:rPr>
        <w:t xml:space="preserve">יישובים בהם הבז האדום מקנן, בצורה לא מסודרת. </w:t>
      </w:r>
      <w:r w:rsidR="001B7F25">
        <w:rPr>
          <w:rFonts w:hint="cs"/>
          <w:rtl/>
        </w:rPr>
        <w:t>על מנת להסדיר ולייעל את הליך הקליטה,</w:t>
      </w:r>
      <w:r w:rsidR="00F94D6D">
        <w:rPr>
          <w:rFonts w:hint="cs"/>
          <w:rtl/>
        </w:rPr>
        <w:t xml:space="preserve"> כך שכמה שיותר בזים שזקוקים לטיפול יקבלו אותו, </w:t>
      </w:r>
      <w:r w:rsidR="00F94D6D" w:rsidRPr="00BA0479">
        <w:rPr>
          <w:rFonts w:hint="cs"/>
          <w:rtl/>
        </w:rPr>
        <w:t xml:space="preserve">הקמנו </w:t>
      </w:r>
      <w:r w:rsidR="00F94D6D">
        <w:rPr>
          <w:rFonts w:hint="cs"/>
          <w:rtl/>
        </w:rPr>
        <w:t xml:space="preserve">ב-2015 </w:t>
      </w:r>
      <w:r w:rsidR="00F94D6D" w:rsidRPr="00BA0479">
        <w:rPr>
          <w:rFonts w:hint="cs"/>
          <w:rtl/>
        </w:rPr>
        <w:t>מערך של מתנדבים לנושא</w:t>
      </w:r>
      <w:r w:rsidR="00F94D6D">
        <w:rPr>
          <w:rFonts w:hint="cs"/>
          <w:rtl/>
        </w:rPr>
        <w:t xml:space="preserve">: </w:t>
      </w:r>
      <w:r w:rsidR="00CF0FAE">
        <w:rPr>
          <w:rFonts w:hint="cs"/>
          <w:rtl/>
        </w:rPr>
        <w:t>על סמך</w:t>
      </w:r>
      <w:r w:rsidR="00CF0FAE" w:rsidRPr="00BA0479">
        <w:rPr>
          <w:rFonts w:hint="cs"/>
          <w:rtl/>
        </w:rPr>
        <w:t xml:space="preserve"> </w:t>
      </w:r>
      <w:r w:rsidR="00CF0FAE">
        <w:rPr>
          <w:rFonts w:hint="cs"/>
          <w:rtl/>
        </w:rPr>
        <w:t xml:space="preserve">רישומים של האנשים שהעבירו בזים אדומים לטיפול בשנים </w:t>
      </w:r>
      <w:r w:rsidR="00076EEC">
        <w:rPr>
          <w:rFonts w:hint="cs"/>
          <w:rtl/>
        </w:rPr>
        <w:t>2014</w:t>
      </w:r>
      <w:r w:rsidR="00CF0FAE">
        <w:rPr>
          <w:rFonts w:hint="cs"/>
          <w:rtl/>
        </w:rPr>
        <w:t>-</w:t>
      </w:r>
      <w:r w:rsidR="00076EEC">
        <w:rPr>
          <w:rFonts w:hint="cs"/>
          <w:rtl/>
        </w:rPr>
        <w:t>2012</w:t>
      </w:r>
      <w:r w:rsidR="00076EEC" w:rsidRPr="00BA0479">
        <w:rPr>
          <w:rFonts w:hint="cs"/>
          <w:rtl/>
        </w:rPr>
        <w:t xml:space="preserve"> </w:t>
      </w:r>
      <w:r w:rsidR="00CF0FAE">
        <w:rPr>
          <w:rFonts w:hint="cs"/>
          <w:rtl/>
        </w:rPr>
        <w:t>שוחחנו עם אנשים ביישובי מפתח</w:t>
      </w:r>
      <w:r w:rsidR="00CF0FAE" w:rsidRPr="00CF0FAE">
        <w:rPr>
          <w:rFonts w:hint="cs"/>
          <w:rtl/>
        </w:rPr>
        <w:t xml:space="preserve"> </w:t>
      </w:r>
      <w:r w:rsidR="00CF0FAE" w:rsidRPr="00BA0479">
        <w:rPr>
          <w:rFonts w:hint="cs"/>
          <w:rtl/>
        </w:rPr>
        <w:t>מהם מגיעים בזים אדומים רבים לאורך השנים</w:t>
      </w:r>
      <w:r w:rsidR="00CF0FAE">
        <w:rPr>
          <w:rFonts w:hint="cs"/>
          <w:rtl/>
        </w:rPr>
        <w:t>. מ</w:t>
      </w:r>
      <w:r w:rsidR="00813723">
        <w:rPr>
          <w:rFonts w:hint="cs"/>
          <w:rtl/>
        </w:rPr>
        <w:t>קרב</w:t>
      </w:r>
      <w:r w:rsidR="00CF0FAE">
        <w:rPr>
          <w:rFonts w:hint="cs"/>
          <w:rtl/>
        </w:rPr>
        <w:t xml:space="preserve"> אנשים אלה </w:t>
      </w:r>
      <w:r w:rsidR="00F94D6D">
        <w:rPr>
          <w:rFonts w:hint="cs"/>
          <w:rtl/>
        </w:rPr>
        <w:t>"</w:t>
      </w:r>
      <w:r w:rsidR="00CF0FAE" w:rsidRPr="00BA0479">
        <w:rPr>
          <w:rFonts w:hint="cs"/>
          <w:rtl/>
        </w:rPr>
        <w:t>גייסנו</w:t>
      </w:r>
      <w:r w:rsidR="00F94D6D">
        <w:rPr>
          <w:rFonts w:hint="cs"/>
          <w:rtl/>
        </w:rPr>
        <w:t>"</w:t>
      </w:r>
      <w:r w:rsidR="00CF0FAE" w:rsidRPr="00BA0479">
        <w:rPr>
          <w:rFonts w:hint="cs"/>
          <w:rtl/>
        </w:rPr>
        <w:t xml:space="preserve"> מתנדבים מהיישובים הבאים: </w:t>
      </w:r>
      <w:r w:rsidR="00CF0FAE" w:rsidRPr="00BA0479">
        <w:rPr>
          <w:rtl/>
        </w:rPr>
        <w:t>גבעת עוז</w:t>
      </w:r>
      <w:r w:rsidR="00CF0FAE" w:rsidRPr="00BA0479">
        <w:rPr>
          <w:rFonts w:hint="cs"/>
          <w:rtl/>
        </w:rPr>
        <w:t xml:space="preserve">, </w:t>
      </w:r>
      <w:r w:rsidR="00CF0FAE" w:rsidRPr="00BA0479">
        <w:rPr>
          <w:rtl/>
        </w:rPr>
        <w:t>היוגב</w:t>
      </w:r>
      <w:r w:rsidR="00CF0FAE" w:rsidRPr="00BA0479">
        <w:rPr>
          <w:rFonts w:hint="cs"/>
          <w:rtl/>
        </w:rPr>
        <w:t>, עין השופט (</w:t>
      </w:r>
      <w:r w:rsidR="00CF0FAE" w:rsidRPr="00BA0479">
        <w:rPr>
          <w:rtl/>
        </w:rPr>
        <w:t>חוות אדמה</w:t>
      </w:r>
      <w:r w:rsidR="00CF0FAE" w:rsidRPr="00BA0479">
        <w:rPr>
          <w:rFonts w:hint="cs"/>
          <w:rtl/>
        </w:rPr>
        <w:t xml:space="preserve">), </w:t>
      </w:r>
      <w:r w:rsidR="00CF0FAE" w:rsidRPr="00BA0479">
        <w:rPr>
          <w:rtl/>
        </w:rPr>
        <w:t>יקנעם עלית</w:t>
      </w:r>
      <w:r w:rsidR="00CF0FAE" w:rsidRPr="00BA0479">
        <w:rPr>
          <w:rFonts w:hint="cs"/>
          <w:rtl/>
        </w:rPr>
        <w:t xml:space="preserve">, </w:t>
      </w:r>
      <w:r w:rsidR="00CF0FAE" w:rsidRPr="00BA0479">
        <w:rPr>
          <w:rFonts w:hint="cs"/>
          <w:rtl/>
        </w:rPr>
        <w:lastRenderedPageBreak/>
        <w:t xml:space="preserve">מדרך עוז, </w:t>
      </w:r>
      <w:r w:rsidR="00593304">
        <w:rPr>
          <w:rFonts w:hint="cs"/>
          <w:rtl/>
        </w:rPr>
        <w:t xml:space="preserve">עמיקם, </w:t>
      </w:r>
      <w:r w:rsidR="00821661">
        <w:rPr>
          <w:rFonts w:hint="cs"/>
          <w:rtl/>
        </w:rPr>
        <w:t xml:space="preserve">רגבים, </w:t>
      </w:r>
      <w:r w:rsidR="00CF0FAE" w:rsidRPr="00BA0479">
        <w:rPr>
          <w:rFonts w:hint="cs"/>
          <w:rtl/>
        </w:rPr>
        <w:t xml:space="preserve">משמר העמק ועפולה. </w:t>
      </w:r>
      <w:r w:rsidR="00813723">
        <w:rPr>
          <w:rFonts w:hint="cs"/>
          <w:rtl/>
        </w:rPr>
        <w:t>ה</w:t>
      </w:r>
      <w:r w:rsidR="00CF0FAE" w:rsidRPr="00BA0479">
        <w:rPr>
          <w:rFonts w:hint="cs"/>
          <w:rtl/>
        </w:rPr>
        <w:t>מתנדב</w:t>
      </w:r>
      <w:r w:rsidR="00813723">
        <w:rPr>
          <w:rFonts w:hint="cs"/>
          <w:rtl/>
        </w:rPr>
        <w:t>ים</w:t>
      </w:r>
      <w:r w:rsidR="00CF0FAE" w:rsidRPr="00BA0479">
        <w:rPr>
          <w:rFonts w:hint="cs"/>
          <w:rtl/>
        </w:rPr>
        <w:t xml:space="preserve"> נקלט</w:t>
      </w:r>
      <w:r w:rsidR="00813723">
        <w:rPr>
          <w:rFonts w:hint="cs"/>
          <w:rtl/>
        </w:rPr>
        <w:t>ו</w:t>
      </w:r>
      <w:r w:rsidR="00CF0FAE" w:rsidRPr="00BA0479">
        <w:rPr>
          <w:rFonts w:hint="cs"/>
          <w:rtl/>
        </w:rPr>
        <w:t xml:space="preserve"> כמתנדב</w:t>
      </w:r>
      <w:r w:rsidR="00813723">
        <w:rPr>
          <w:rFonts w:hint="cs"/>
          <w:rtl/>
        </w:rPr>
        <w:t>י</w:t>
      </w:r>
      <w:r w:rsidR="00CF0FAE" w:rsidRPr="00BA0479">
        <w:rPr>
          <w:rFonts w:hint="cs"/>
          <w:rtl/>
        </w:rPr>
        <w:t xml:space="preserve"> רט"ג וכך ק</w:t>
      </w:r>
      <w:r w:rsidR="00813723">
        <w:rPr>
          <w:rFonts w:hint="cs"/>
          <w:rtl/>
        </w:rPr>
        <w:t>י</w:t>
      </w:r>
      <w:r w:rsidR="00CF0FAE" w:rsidRPr="00BA0479">
        <w:rPr>
          <w:rFonts w:hint="cs"/>
          <w:rtl/>
        </w:rPr>
        <w:t>בל</w:t>
      </w:r>
      <w:r w:rsidR="00813723">
        <w:rPr>
          <w:rFonts w:hint="cs"/>
          <w:rtl/>
        </w:rPr>
        <w:t>ו</w:t>
      </w:r>
      <w:r w:rsidR="00CF0FAE" w:rsidRPr="00BA0479">
        <w:rPr>
          <w:rFonts w:hint="cs"/>
          <w:rtl/>
        </w:rPr>
        <w:t xml:space="preserve"> כיסוי ביטוחי וגם הרשאה חוקית </w:t>
      </w:r>
      <w:r w:rsidR="00800506">
        <w:rPr>
          <w:rFonts w:hint="cs"/>
          <w:rtl/>
        </w:rPr>
        <w:t xml:space="preserve">להחזיק בצורה זמנית </w:t>
      </w:r>
      <w:r w:rsidR="00CF0FAE" w:rsidRPr="00BA0479">
        <w:rPr>
          <w:rFonts w:hint="cs"/>
          <w:rtl/>
        </w:rPr>
        <w:t>ולהעביר חיות בר. בנ</w:t>
      </w:r>
      <w:r w:rsidR="00CF0FAE">
        <w:rPr>
          <w:rFonts w:hint="cs"/>
          <w:rtl/>
        </w:rPr>
        <w:t>ו</w:t>
      </w:r>
      <w:r w:rsidR="00CF0FAE" w:rsidRPr="00BA0479">
        <w:rPr>
          <w:rFonts w:hint="cs"/>
          <w:rtl/>
        </w:rPr>
        <w:t>סף עברו המתנדבים השתלמות קצרה</w:t>
      </w:r>
      <w:r w:rsidR="00813723">
        <w:rPr>
          <w:rFonts w:hint="cs"/>
          <w:rtl/>
        </w:rPr>
        <w:t xml:space="preserve"> בבית החולים לחיות בר</w:t>
      </w:r>
      <w:r w:rsidR="00CF0FAE" w:rsidRPr="00BA0479">
        <w:rPr>
          <w:rFonts w:hint="cs"/>
          <w:rtl/>
        </w:rPr>
        <w:t xml:space="preserve"> במתן עזרה ראשונה לדורסים. </w:t>
      </w:r>
    </w:p>
    <w:p w:rsidR="00CF0FAE" w:rsidRDefault="00CF0FAE" w:rsidP="00C72970">
      <w:pPr>
        <w:rPr>
          <w:rtl/>
        </w:rPr>
      </w:pPr>
      <w:r w:rsidRPr="00BA0479">
        <w:rPr>
          <w:rFonts w:hint="cs"/>
          <w:rtl/>
        </w:rPr>
        <w:t>לקבוצה נפתחה קבוצת ווטסאפ בשם "</w:t>
      </w:r>
      <w:r>
        <w:rPr>
          <w:rFonts w:hint="cs"/>
          <w:rtl/>
        </w:rPr>
        <w:t>אדום עולה</w:t>
      </w:r>
      <w:r w:rsidR="00F94D6D">
        <w:rPr>
          <w:rFonts w:hint="cs"/>
          <w:rtl/>
        </w:rPr>
        <w:t>", ש</w:t>
      </w:r>
      <w:r>
        <w:rPr>
          <w:rFonts w:hint="cs"/>
          <w:rtl/>
        </w:rPr>
        <w:t xml:space="preserve">שימשה לעדכון לגבי בזים </w:t>
      </w:r>
      <w:r w:rsidR="00813723">
        <w:rPr>
          <w:rFonts w:hint="cs"/>
          <w:rtl/>
        </w:rPr>
        <w:t xml:space="preserve">אדומים </w:t>
      </w:r>
      <w:r w:rsidR="00032A0A">
        <w:rPr>
          <w:rFonts w:hint="cs"/>
          <w:rtl/>
        </w:rPr>
        <w:t xml:space="preserve">שנמצאו </w:t>
      </w:r>
      <w:r w:rsidR="00F94D6D">
        <w:rPr>
          <w:rFonts w:hint="cs"/>
          <w:rtl/>
        </w:rPr>
        <w:t>(ובע"ח אחרים)</w:t>
      </w:r>
      <w:r>
        <w:rPr>
          <w:rFonts w:hint="cs"/>
          <w:rtl/>
        </w:rPr>
        <w:t>, ולתיאום האיסוף וההבאה שלהם לרמת הנדיב</w:t>
      </w:r>
      <w:r w:rsidR="00813723">
        <w:rPr>
          <w:rFonts w:hint="cs"/>
          <w:rtl/>
        </w:rPr>
        <w:t xml:space="preserve"> ו\או לבית החולים</w:t>
      </w:r>
      <w:r>
        <w:rPr>
          <w:rFonts w:hint="cs"/>
          <w:rtl/>
        </w:rPr>
        <w:t xml:space="preserve">. </w:t>
      </w:r>
    </w:p>
    <w:p w:rsidR="00F44EE0" w:rsidRDefault="00F44EE0" w:rsidP="00162E3F">
      <w:pPr>
        <w:rPr>
          <w:rtl/>
        </w:rPr>
      </w:pPr>
      <w:r>
        <w:rPr>
          <w:rFonts w:hint="cs"/>
          <w:rtl/>
        </w:rPr>
        <w:t xml:space="preserve">קבוצה זו עבדה בצורה יעילה וטובה, אך </w:t>
      </w:r>
      <w:r w:rsidR="00162E3F">
        <w:rPr>
          <w:rFonts w:hint="cs"/>
          <w:rtl/>
        </w:rPr>
        <w:t>ב-2016</w:t>
      </w:r>
      <w:r>
        <w:rPr>
          <w:rFonts w:hint="cs"/>
          <w:rtl/>
        </w:rPr>
        <w:t xml:space="preserve"> נפתחו קבוצות מתנדבים גדולות מאוד בווטסאפ ובפייסבוק, ויעילות ומהירות האיסוף וההעברה של חיות הדורשות טיפול לביה"ח השתפרה בצורה דרמטית. ב-2017, רוב הפרטים הגיעו ע"י מתנדבים לבית החולים ומשם לרמת הנדיב </w:t>
      </w:r>
      <w:r>
        <w:rPr>
          <w:rtl/>
        </w:rPr>
        <w:t>–</w:t>
      </w:r>
      <w:r>
        <w:rPr>
          <w:rFonts w:hint="cs"/>
          <w:rtl/>
        </w:rPr>
        <w:t xml:space="preserve"> לקראת השחרור.</w:t>
      </w:r>
    </w:p>
    <w:p w:rsidR="006D28DA" w:rsidRPr="003615C6" w:rsidRDefault="00CF0FAE" w:rsidP="00C72970">
      <w:pPr>
        <w:rPr>
          <w:u w:val="single"/>
          <w:rtl/>
        </w:rPr>
      </w:pPr>
      <w:r w:rsidRPr="003615C6">
        <w:rPr>
          <w:rFonts w:hint="cs"/>
          <w:u w:val="single"/>
          <w:rtl/>
        </w:rPr>
        <w:t>נתונים</w:t>
      </w:r>
    </w:p>
    <w:p w:rsidR="00800506" w:rsidRDefault="00593304" w:rsidP="00C72970">
      <w:pPr>
        <w:rPr>
          <w:rtl/>
        </w:rPr>
      </w:pPr>
      <w:r w:rsidRPr="00593304">
        <w:rPr>
          <w:rFonts w:hint="cs"/>
          <w:rtl/>
        </w:rPr>
        <w:t>מספר</w:t>
      </w:r>
      <w:r w:rsidR="00C2007C">
        <w:rPr>
          <w:rFonts w:hint="cs"/>
          <w:rtl/>
        </w:rPr>
        <w:t>י</w:t>
      </w:r>
      <w:r w:rsidRPr="00593304">
        <w:rPr>
          <w:rFonts w:hint="cs"/>
          <w:rtl/>
        </w:rPr>
        <w:t xml:space="preserve"> הבזים הצעירים (גוזלים ופרחונים) שהגיעו בכל שנה בשנים </w:t>
      </w:r>
      <w:r w:rsidR="00076EEC" w:rsidRPr="00593304">
        <w:rPr>
          <w:rFonts w:hint="cs"/>
          <w:rtl/>
        </w:rPr>
        <w:t>201</w:t>
      </w:r>
      <w:r w:rsidR="00736077">
        <w:rPr>
          <w:rFonts w:hint="cs"/>
          <w:rtl/>
        </w:rPr>
        <w:t>8</w:t>
      </w:r>
      <w:r w:rsidRPr="00593304">
        <w:rPr>
          <w:rFonts w:hint="cs"/>
          <w:rtl/>
        </w:rPr>
        <w:t>-</w:t>
      </w:r>
      <w:r w:rsidR="00076EEC" w:rsidRPr="00593304">
        <w:rPr>
          <w:rFonts w:hint="cs"/>
          <w:rtl/>
        </w:rPr>
        <w:t>201</w:t>
      </w:r>
      <w:r w:rsidR="00076EEC">
        <w:rPr>
          <w:rFonts w:hint="cs"/>
          <w:rtl/>
        </w:rPr>
        <w:t>2</w:t>
      </w:r>
      <w:r w:rsidR="00076EEC" w:rsidRPr="00593304">
        <w:rPr>
          <w:rFonts w:hint="cs"/>
          <w:rtl/>
        </w:rPr>
        <w:t xml:space="preserve"> </w:t>
      </w:r>
      <w:r w:rsidRPr="00593304">
        <w:rPr>
          <w:rFonts w:hint="cs"/>
          <w:rtl/>
        </w:rPr>
        <w:t>מוצג</w:t>
      </w:r>
      <w:r w:rsidR="00C2007C">
        <w:rPr>
          <w:rFonts w:hint="cs"/>
          <w:rtl/>
        </w:rPr>
        <w:t>ים</w:t>
      </w:r>
      <w:r w:rsidRPr="00593304">
        <w:rPr>
          <w:rFonts w:hint="cs"/>
          <w:rtl/>
        </w:rPr>
        <w:t xml:space="preserve"> בתרשים 1. הנתונים אינם כוללים פרטים בוגרים שהגיעו (</w:t>
      </w:r>
      <w:r w:rsidR="00F44EE0">
        <w:rPr>
          <w:rFonts w:hint="cs"/>
          <w:rtl/>
        </w:rPr>
        <w:t>כ</w:t>
      </w:r>
      <w:r w:rsidR="00B9604E">
        <w:rPr>
          <w:rFonts w:hint="cs"/>
          <w:rtl/>
        </w:rPr>
        <w:t>-10</w:t>
      </w:r>
      <w:r w:rsidRPr="00593304">
        <w:rPr>
          <w:rFonts w:hint="cs"/>
          <w:rtl/>
        </w:rPr>
        <w:t xml:space="preserve"> פרטים</w:t>
      </w:r>
      <w:r w:rsidR="00B9604E">
        <w:rPr>
          <w:rFonts w:hint="cs"/>
          <w:rtl/>
        </w:rPr>
        <w:t xml:space="preserve"> בסך הכל</w:t>
      </w:r>
      <w:r w:rsidR="00F44EE0">
        <w:rPr>
          <w:rFonts w:hint="cs"/>
          <w:rtl/>
        </w:rPr>
        <w:t xml:space="preserve"> לאורך השנים</w:t>
      </w:r>
      <w:r w:rsidRPr="00593304">
        <w:rPr>
          <w:rFonts w:hint="cs"/>
          <w:rtl/>
        </w:rPr>
        <w:t>).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6"/>
      </w:tblGrid>
      <w:tr w:rsidR="0021109D" w:rsidTr="00AB79F0">
        <w:trPr>
          <w:trHeight w:val="4587"/>
        </w:trPr>
        <w:tc>
          <w:tcPr>
            <w:tcW w:w="8646" w:type="dxa"/>
          </w:tcPr>
          <w:p w:rsidR="0021109D" w:rsidRDefault="0021109D" w:rsidP="00C72970">
            <w:pPr>
              <w:rPr>
                <w:rtl/>
              </w:rPr>
            </w:pPr>
            <w:r>
              <w:rPr>
                <w:rtl/>
              </w:rPr>
              <w:br w:type="page"/>
            </w:r>
            <w:r w:rsidR="00AB79F0">
              <w:rPr>
                <w:noProof/>
              </w:rPr>
              <w:drawing>
                <wp:inline distT="0" distB="0" distL="0" distR="0" wp14:anchorId="3613AC56" wp14:editId="10C0FC06">
                  <wp:extent cx="5364441" cy="3831853"/>
                  <wp:effectExtent l="0" t="0" r="8255" b="16510"/>
                  <wp:docPr id="1" name="תרשים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21109D" w:rsidTr="00813723">
        <w:trPr>
          <w:trHeight w:val="671"/>
        </w:trPr>
        <w:tc>
          <w:tcPr>
            <w:tcW w:w="8646" w:type="dxa"/>
          </w:tcPr>
          <w:p w:rsidR="0021109D" w:rsidRPr="005475C4" w:rsidRDefault="0021109D" w:rsidP="00C72970">
            <w:pPr>
              <w:rPr>
                <w:rtl/>
              </w:rPr>
            </w:pPr>
            <w:r w:rsidRPr="005475C4">
              <w:rPr>
                <w:rFonts w:hint="cs"/>
                <w:rtl/>
              </w:rPr>
              <w:t xml:space="preserve">תרשים 1. מספר בזים אדומים </w:t>
            </w:r>
            <w:r w:rsidR="00F2082A">
              <w:rPr>
                <w:rFonts w:hint="cs"/>
                <w:rtl/>
              </w:rPr>
              <w:t>ש</w:t>
            </w:r>
            <w:r w:rsidRPr="005475C4">
              <w:rPr>
                <w:rFonts w:hint="cs"/>
                <w:rtl/>
              </w:rPr>
              <w:t xml:space="preserve">הגיעו לרמת הנדיב בשנה, </w:t>
            </w:r>
            <w:r w:rsidR="00923C0E">
              <w:rPr>
                <w:rFonts w:hint="cs"/>
                <w:rtl/>
              </w:rPr>
              <w:t>ב</w:t>
            </w:r>
            <w:r w:rsidRPr="005475C4">
              <w:rPr>
                <w:rFonts w:hint="cs"/>
                <w:rtl/>
              </w:rPr>
              <w:t xml:space="preserve">שנים </w:t>
            </w:r>
            <w:r w:rsidR="00076EEC" w:rsidRPr="005475C4">
              <w:rPr>
                <w:rFonts w:hint="cs"/>
                <w:rtl/>
              </w:rPr>
              <w:t>201</w:t>
            </w:r>
            <w:r w:rsidR="00C2054D">
              <w:rPr>
                <w:rFonts w:hint="cs"/>
                <w:rtl/>
              </w:rPr>
              <w:t>8</w:t>
            </w:r>
            <w:r w:rsidRPr="005475C4">
              <w:rPr>
                <w:rFonts w:hint="cs"/>
                <w:rtl/>
              </w:rPr>
              <w:t>-</w:t>
            </w:r>
            <w:r w:rsidR="00076EEC" w:rsidRPr="005475C4">
              <w:rPr>
                <w:rFonts w:hint="cs"/>
                <w:rtl/>
              </w:rPr>
              <w:t>201</w:t>
            </w:r>
            <w:r w:rsidR="00076EEC">
              <w:rPr>
                <w:rFonts w:hint="cs"/>
                <w:rtl/>
              </w:rPr>
              <w:t>2</w:t>
            </w:r>
            <w:r w:rsidRPr="005475C4">
              <w:rPr>
                <w:rFonts w:hint="cs"/>
                <w:rtl/>
              </w:rPr>
              <w:t xml:space="preserve">. </w:t>
            </w:r>
            <w:r w:rsidR="00F2082A">
              <w:rPr>
                <w:rFonts w:hint="cs"/>
                <w:rtl/>
              </w:rPr>
              <w:t xml:space="preserve">המידע </w:t>
            </w:r>
            <w:r w:rsidR="007E686B">
              <w:rPr>
                <w:rFonts w:hint="cs"/>
                <w:rtl/>
              </w:rPr>
              <w:t xml:space="preserve">עבור גוזלים, פרחונים וצעירים לפני שחרור, </w:t>
            </w:r>
            <w:r w:rsidRPr="005475C4">
              <w:rPr>
                <w:rFonts w:hint="cs"/>
                <w:rtl/>
              </w:rPr>
              <w:t xml:space="preserve">לא כולל </w:t>
            </w:r>
            <w:r w:rsidR="00593304">
              <w:rPr>
                <w:rFonts w:hint="cs"/>
                <w:rtl/>
              </w:rPr>
              <w:t>פרטים בוגרים</w:t>
            </w:r>
            <w:r w:rsidR="00BC7189">
              <w:rPr>
                <w:rFonts w:hint="cs"/>
                <w:rtl/>
              </w:rPr>
              <w:t xml:space="preserve">. </w:t>
            </w:r>
            <w:r w:rsidR="0045555C">
              <w:rPr>
                <w:rFonts w:hint="cs"/>
                <w:rtl/>
              </w:rPr>
              <w:t xml:space="preserve">פרטים מגרעיני רבייה </w:t>
            </w:r>
            <w:r w:rsidR="00C2054D">
              <w:rPr>
                <w:rFonts w:hint="cs"/>
                <w:rtl/>
              </w:rPr>
              <w:t>הגיעו מ</w:t>
            </w:r>
            <w:r w:rsidR="0045555C">
              <w:rPr>
                <w:rFonts w:hint="cs"/>
                <w:rtl/>
              </w:rPr>
              <w:t>רמת הנדיב ו</w:t>
            </w:r>
            <w:r w:rsidR="00C2054D">
              <w:rPr>
                <w:rFonts w:hint="cs"/>
                <w:rtl/>
              </w:rPr>
              <w:t>מ</w:t>
            </w:r>
            <w:r w:rsidR="0045555C">
              <w:rPr>
                <w:rFonts w:hint="cs"/>
                <w:rtl/>
              </w:rPr>
              <w:t>גן החיות התנ"כי</w:t>
            </w:r>
          </w:p>
        </w:tc>
      </w:tr>
    </w:tbl>
    <w:p w:rsidR="00593304" w:rsidRPr="00593304" w:rsidRDefault="00B9604E" w:rsidP="00C72970">
      <w:pPr>
        <w:rPr>
          <w:rtl/>
        </w:rPr>
      </w:pPr>
      <w:r>
        <w:rPr>
          <w:rFonts w:hint="cs"/>
          <w:rtl/>
        </w:rPr>
        <w:t>ה</w:t>
      </w:r>
      <w:r w:rsidR="00593304" w:rsidRPr="00593304">
        <w:rPr>
          <w:rFonts w:hint="cs"/>
          <w:rtl/>
        </w:rPr>
        <w:t xml:space="preserve">הגעה </w:t>
      </w:r>
      <w:r w:rsidR="00113D76">
        <w:rPr>
          <w:rFonts w:hint="cs"/>
          <w:rtl/>
        </w:rPr>
        <w:t>לטיפול</w:t>
      </w:r>
      <w:r w:rsidR="00593304" w:rsidRPr="00593304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</w:t>
      </w:r>
      <w:r w:rsidR="00593304" w:rsidRPr="00593304">
        <w:rPr>
          <w:rFonts w:hint="cs"/>
          <w:rtl/>
        </w:rPr>
        <w:t xml:space="preserve">בזים </w:t>
      </w:r>
      <w:r w:rsidR="00113D76">
        <w:rPr>
          <w:rFonts w:hint="cs"/>
          <w:rtl/>
        </w:rPr>
        <w:t xml:space="preserve">אדומים </w:t>
      </w:r>
      <w:r w:rsidR="00593304" w:rsidRPr="00593304">
        <w:rPr>
          <w:rFonts w:hint="cs"/>
          <w:rtl/>
        </w:rPr>
        <w:t xml:space="preserve">צעירים (גוזלים ופרחונים) לאורך עונת הרבייה בשנים </w:t>
      </w:r>
      <w:r w:rsidR="003711B7" w:rsidRPr="00593304">
        <w:rPr>
          <w:rFonts w:hint="cs"/>
          <w:rtl/>
        </w:rPr>
        <w:t>201</w:t>
      </w:r>
      <w:r w:rsidR="0008352E">
        <w:rPr>
          <w:rFonts w:hint="cs"/>
          <w:rtl/>
        </w:rPr>
        <w:t>8</w:t>
      </w:r>
      <w:r w:rsidR="00593304" w:rsidRPr="00593304">
        <w:rPr>
          <w:rFonts w:hint="cs"/>
          <w:rtl/>
        </w:rPr>
        <w:t>-</w:t>
      </w:r>
      <w:r w:rsidR="003711B7" w:rsidRPr="00593304">
        <w:rPr>
          <w:rFonts w:hint="cs"/>
          <w:rtl/>
        </w:rPr>
        <w:t>201</w:t>
      </w:r>
      <w:r w:rsidR="003711B7">
        <w:rPr>
          <w:rFonts w:hint="cs"/>
          <w:rtl/>
        </w:rPr>
        <w:t>2</w:t>
      </w:r>
      <w:r w:rsidR="003711B7" w:rsidRPr="00593304">
        <w:rPr>
          <w:rFonts w:hint="cs"/>
          <w:rtl/>
        </w:rPr>
        <w:t xml:space="preserve"> </w:t>
      </w:r>
      <w:r w:rsidR="00593304" w:rsidRPr="00593304">
        <w:rPr>
          <w:rFonts w:hint="cs"/>
          <w:rtl/>
        </w:rPr>
        <w:t xml:space="preserve">מוצגת בתרשים 2.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F2082A" w:rsidTr="0008352E">
        <w:tc>
          <w:tcPr>
            <w:tcW w:w="8856" w:type="dxa"/>
          </w:tcPr>
          <w:p w:rsidR="00F2082A" w:rsidRDefault="00F2082A" w:rsidP="00C72970">
            <w:pPr>
              <w:rPr>
                <w:rtl/>
              </w:rPr>
            </w:pPr>
            <w:r>
              <w:rPr>
                <w:rtl/>
              </w:rPr>
              <w:lastRenderedPageBreak/>
              <w:br w:type="page"/>
            </w:r>
            <w:r w:rsidR="0008352E">
              <w:rPr>
                <w:noProof/>
              </w:rPr>
              <w:drawing>
                <wp:inline distT="0" distB="0" distL="0" distR="0" wp14:anchorId="26D73DC8" wp14:editId="2A69F880">
                  <wp:extent cx="5486400" cy="3759835"/>
                  <wp:effectExtent l="0" t="0" r="0" b="12065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F2082A" w:rsidTr="00F2082A">
        <w:tc>
          <w:tcPr>
            <w:tcW w:w="8856" w:type="dxa"/>
          </w:tcPr>
          <w:p w:rsidR="00800506" w:rsidRPr="005475C4" w:rsidRDefault="00F2082A" w:rsidP="00C72970">
            <w:pPr>
              <w:rPr>
                <w:rtl/>
              </w:rPr>
            </w:pPr>
            <w:r w:rsidRPr="005475C4">
              <w:rPr>
                <w:rFonts w:hint="cs"/>
                <w:rtl/>
              </w:rPr>
              <w:t xml:space="preserve">תרשים </w:t>
            </w:r>
            <w:r>
              <w:rPr>
                <w:rFonts w:hint="cs"/>
                <w:rtl/>
              </w:rPr>
              <w:t>2</w:t>
            </w:r>
            <w:r w:rsidRPr="005475C4">
              <w:rPr>
                <w:rFonts w:hint="cs"/>
                <w:rtl/>
              </w:rPr>
              <w:t xml:space="preserve">. </w:t>
            </w:r>
            <w:r w:rsidR="00251F8E">
              <w:rPr>
                <w:rFonts w:hint="cs"/>
                <w:rtl/>
              </w:rPr>
              <w:t xml:space="preserve">התפלגות ההגעה של </w:t>
            </w:r>
            <w:r w:rsidRPr="005475C4">
              <w:rPr>
                <w:rFonts w:hint="cs"/>
                <w:rtl/>
              </w:rPr>
              <w:t xml:space="preserve">בזים אדומים </w:t>
            </w:r>
            <w:r w:rsidR="00251F8E">
              <w:rPr>
                <w:rFonts w:hint="cs"/>
                <w:rtl/>
              </w:rPr>
              <w:t>לטיפול</w:t>
            </w:r>
            <w:r w:rsidRPr="005475C4">
              <w:rPr>
                <w:rFonts w:hint="cs"/>
                <w:rtl/>
              </w:rPr>
              <w:t xml:space="preserve"> </w:t>
            </w:r>
            <w:r w:rsidR="00251F8E">
              <w:rPr>
                <w:rFonts w:hint="cs"/>
                <w:rtl/>
              </w:rPr>
              <w:t>ב</w:t>
            </w:r>
            <w:r w:rsidRPr="005475C4">
              <w:rPr>
                <w:rFonts w:hint="cs"/>
                <w:rtl/>
              </w:rPr>
              <w:t>רמת הנדיב</w:t>
            </w:r>
            <w:r w:rsidR="00251F8E">
              <w:rPr>
                <w:rFonts w:hint="cs"/>
                <w:rtl/>
              </w:rPr>
              <w:t xml:space="preserve"> לאורך העונה (חודשים מאי </w:t>
            </w:r>
            <w:r w:rsidR="00251F8E">
              <w:rPr>
                <w:rtl/>
              </w:rPr>
              <w:t>–</w:t>
            </w:r>
            <w:r w:rsidR="00E56C43">
              <w:rPr>
                <w:rFonts w:hint="cs"/>
                <w:rtl/>
              </w:rPr>
              <w:t>יולי</w:t>
            </w:r>
            <w:r w:rsidR="00251F8E">
              <w:rPr>
                <w:rFonts w:hint="cs"/>
                <w:rtl/>
              </w:rPr>
              <w:t>), ולפי שליש החודש (1: 1-10 לחודש; 2: 11-20; 3: 21-31)</w:t>
            </w:r>
            <w:r w:rsidRPr="005475C4">
              <w:rPr>
                <w:rFonts w:hint="cs"/>
                <w:rtl/>
              </w:rPr>
              <w:t xml:space="preserve">, עבור השנים </w:t>
            </w:r>
            <w:r w:rsidR="003711B7" w:rsidRPr="005475C4">
              <w:rPr>
                <w:rFonts w:hint="cs"/>
                <w:rtl/>
              </w:rPr>
              <w:t>201</w:t>
            </w:r>
            <w:r w:rsidR="00E72E52">
              <w:rPr>
                <w:rFonts w:hint="cs"/>
                <w:rtl/>
              </w:rPr>
              <w:t>8</w:t>
            </w:r>
            <w:r w:rsidRPr="005475C4">
              <w:rPr>
                <w:rFonts w:hint="cs"/>
                <w:rtl/>
              </w:rPr>
              <w:t>-</w:t>
            </w:r>
            <w:r w:rsidR="003711B7" w:rsidRPr="005475C4">
              <w:rPr>
                <w:rFonts w:hint="cs"/>
                <w:rtl/>
              </w:rPr>
              <w:t>201</w:t>
            </w:r>
            <w:r w:rsidR="003711B7">
              <w:rPr>
                <w:rFonts w:hint="cs"/>
                <w:rtl/>
              </w:rPr>
              <w:t>2</w:t>
            </w:r>
            <w:r w:rsidRPr="005475C4">
              <w:rPr>
                <w:rFonts w:hint="cs"/>
                <w:rtl/>
              </w:rPr>
              <w:t>.</w:t>
            </w:r>
            <w:r w:rsidR="00813723">
              <w:rPr>
                <w:rFonts w:hint="cs"/>
                <w:rtl/>
              </w:rPr>
              <w:t xml:space="preserve"> הנתונים לא כוללים הגעה חוזרת של פרטים שהועברו לבית החולים לחיות בר והוחזרו משם לשחרור.</w:t>
            </w:r>
            <w:r w:rsidRPr="005475C4">
              <w:rPr>
                <w:rFonts w:hint="cs"/>
                <w:rtl/>
              </w:rPr>
              <w:t xml:space="preserve"> </w:t>
            </w:r>
          </w:p>
        </w:tc>
      </w:tr>
    </w:tbl>
    <w:p w:rsidR="00B9604E" w:rsidRDefault="00B9604E" w:rsidP="00C72970">
      <w:r>
        <w:br w:type="page"/>
      </w:r>
    </w:p>
    <w:p w:rsidR="009864F3" w:rsidRDefault="009864F3" w:rsidP="00C72970">
      <w:pPr>
        <w:rPr>
          <w:rtl/>
        </w:rPr>
      </w:pPr>
      <w:r>
        <w:rPr>
          <w:rFonts w:hint="cs"/>
          <w:rtl/>
        </w:rPr>
        <w:lastRenderedPageBreak/>
        <w:t>המקומות מהם הגיעו ה</w:t>
      </w:r>
      <w:r w:rsidRPr="00593304">
        <w:rPr>
          <w:rFonts w:hint="cs"/>
          <w:rtl/>
        </w:rPr>
        <w:t>בזים בשנים 201</w:t>
      </w:r>
      <w:r w:rsidR="00E72E52">
        <w:rPr>
          <w:rFonts w:hint="cs"/>
          <w:rtl/>
        </w:rPr>
        <w:t>8</w:t>
      </w:r>
      <w:r w:rsidRPr="00593304">
        <w:rPr>
          <w:rFonts w:hint="cs"/>
          <w:rtl/>
        </w:rPr>
        <w:t>-201</w:t>
      </w:r>
      <w:r>
        <w:rPr>
          <w:rFonts w:hint="cs"/>
          <w:rtl/>
        </w:rPr>
        <w:t>2</w:t>
      </w:r>
      <w:r w:rsidRPr="00593304">
        <w:rPr>
          <w:rFonts w:hint="cs"/>
          <w:rtl/>
        </w:rPr>
        <w:t xml:space="preserve"> מוצג</w:t>
      </w:r>
      <w:r>
        <w:rPr>
          <w:rFonts w:hint="cs"/>
          <w:rtl/>
        </w:rPr>
        <w:t>ים</w:t>
      </w:r>
      <w:r w:rsidRPr="00593304">
        <w:rPr>
          <w:rFonts w:hint="cs"/>
          <w:rtl/>
        </w:rPr>
        <w:t xml:space="preserve"> בתרשים </w:t>
      </w:r>
      <w:r>
        <w:rPr>
          <w:rFonts w:hint="cs"/>
          <w:rtl/>
        </w:rPr>
        <w:t>3</w:t>
      </w:r>
      <w:r w:rsidRPr="00593304">
        <w:rPr>
          <w:rFonts w:hint="cs"/>
          <w:rtl/>
        </w:rPr>
        <w:t xml:space="preserve">. </w:t>
      </w:r>
      <w:r>
        <w:rPr>
          <w:rFonts w:hint="cs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F66F30" w:rsidTr="009864F3">
        <w:tc>
          <w:tcPr>
            <w:tcW w:w="8856" w:type="dxa"/>
          </w:tcPr>
          <w:p w:rsidR="00872700" w:rsidRDefault="009864F3" w:rsidP="00C7297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550BAA4" wp14:editId="65150329">
                  <wp:extent cx="5486400" cy="434594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F66F30" w:rsidTr="00F66F30">
        <w:tc>
          <w:tcPr>
            <w:tcW w:w="8856" w:type="dxa"/>
          </w:tcPr>
          <w:p w:rsidR="00F66F30" w:rsidRDefault="00F66F30" w:rsidP="00C72970">
            <w:pPr>
              <w:rPr>
                <w:rtl/>
              </w:rPr>
            </w:pPr>
            <w:r w:rsidRPr="005475C4">
              <w:rPr>
                <w:rFonts w:hint="cs"/>
                <w:rtl/>
              </w:rPr>
              <w:t xml:space="preserve">תרשים </w:t>
            </w:r>
            <w:r>
              <w:rPr>
                <w:rFonts w:hint="cs"/>
                <w:rtl/>
              </w:rPr>
              <w:t>3</w:t>
            </w:r>
            <w:r w:rsidRPr="005475C4">
              <w:rPr>
                <w:rFonts w:hint="cs"/>
                <w:rtl/>
              </w:rPr>
              <w:t xml:space="preserve">. </w:t>
            </w:r>
            <w:r w:rsidR="002526BA">
              <w:rPr>
                <w:rFonts w:hint="cs"/>
                <w:rtl/>
              </w:rPr>
              <w:t xml:space="preserve">מספרי </w:t>
            </w:r>
            <w:r>
              <w:rPr>
                <w:rFonts w:hint="cs"/>
                <w:rtl/>
              </w:rPr>
              <w:t>פרחוני</w:t>
            </w:r>
            <w:r w:rsidR="002526BA">
              <w:rPr>
                <w:rFonts w:hint="cs"/>
                <w:rtl/>
              </w:rPr>
              <w:t>ם</w:t>
            </w:r>
            <w:r>
              <w:rPr>
                <w:rFonts w:hint="cs"/>
                <w:rtl/>
              </w:rPr>
              <w:t xml:space="preserve"> </w:t>
            </w:r>
            <w:r w:rsidR="002526BA">
              <w:rPr>
                <w:rFonts w:hint="cs"/>
                <w:rtl/>
              </w:rPr>
              <w:t xml:space="preserve">של </w:t>
            </w:r>
            <w:r>
              <w:rPr>
                <w:rFonts w:hint="cs"/>
                <w:rtl/>
              </w:rPr>
              <w:t>בזים אדומים</w:t>
            </w:r>
            <w:r w:rsidR="002526BA">
              <w:rPr>
                <w:rFonts w:hint="cs"/>
                <w:rtl/>
              </w:rPr>
              <w:t xml:space="preserve"> שהגיעו מיישובים שונים</w:t>
            </w:r>
            <w:r>
              <w:rPr>
                <w:rFonts w:hint="cs"/>
                <w:rtl/>
              </w:rPr>
              <w:t xml:space="preserve"> ב</w:t>
            </w:r>
            <w:r w:rsidRPr="005475C4">
              <w:rPr>
                <w:rFonts w:hint="cs"/>
                <w:rtl/>
              </w:rPr>
              <w:t xml:space="preserve">שנים </w:t>
            </w:r>
            <w:r w:rsidR="00324B30" w:rsidRPr="005475C4">
              <w:rPr>
                <w:rFonts w:hint="cs"/>
                <w:rtl/>
              </w:rPr>
              <w:t>201</w:t>
            </w:r>
            <w:r w:rsidR="00E72E52">
              <w:rPr>
                <w:rFonts w:hint="cs"/>
                <w:rtl/>
              </w:rPr>
              <w:t>8</w:t>
            </w:r>
            <w:r w:rsidRPr="005475C4">
              <w:rPr>
                <w:rFonts w:hint="cs"/>
                <w:rtl/>
              </w:rPr>
              <w:t>-</w:t>
            </w:r>
            <w:r w:rsidR="00324B30" w:rsidRPr="005475C4">
              <w:rPr>
                <w:rFonts w:hint="cs"/>
                <w:rtl/>
              </w:rPr>
              <w:t>201</w:t>
            </w:r>
            <w:r w:rsidR="00324B30">
              <w:rPr>
                <w:rFonts w:hint="cs"/>
                <w:rtl/>
              </w:rPr>
              <w:t>2</w:t>
            </w:r>
            <w:r w:rsidRPr="005475C4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  <w:r w:rsidR="007B6F7F">
              <w:rPr>
                <w:rFonts w:hint="cs"/>
                <w:rtl/>
              </w:rPr>
              <w:t>כל היישובים באזור רמת מנשה קובצו יחד</w:t>
            </w:r>
            <w:r w:rsidR="00113D76">
              <w:rPr>
                <w:rFonts w:hint="cs"/>
                <w:rtl/>
              </w:rPr>
              <w:t xml:space="preserve"> </w:t>
            </w:r>
            <w:r w:rsidR="007D35A3">
              <w:rPr>
                <w:rFonts w:hint="cs"/>
                <w:rtl/>
              </w:rPr>
              <w:t>(דליה, משמר העמק, עין השופט, רמת השופט, מדרך עוז, גבעת עוז, היוגב, רמות מנשה)</w:t>
            </w:r>
            <w:r w:rsidR="00324B30">
              <w:rPr>
                <w:rFonts w:hint="cs"/>
                <w:rtl/>
              </w:rPr>
              <w:t>,</w:t>
            </w:r>
            <w:r w:rsidR="007D35A3">
              <w:rPr>
                <w:rFonts w:hint="cs"/>
                <w:rtl/>
              </w:rPr>
              <w:t xml:space="preserve"> בגלל שהרבה מהפרטים שהגיעו מהם רוכזו יחד לפני ההגעה וקשה היה לפעמים לעקוב אחרי המקור המדוייק של כל פרט.</w:t>
            </w:r>
          </w:p>
          <w:p w:rsidR="00C80436" w:rsidRPr="00C80436" w:rsidRDefault="00C80436" w:rsidP="00C7297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* </w:t>
            </w:r>
            <w:r w:rsidR="001A094E">
              <w:rPr>
                <w:rFonts w:hint="cs"/>
                <w:rtl/>
              </w:rPr>
              <w:t xml:space="preserve">גרעיני </w:t>
            </w:r>
            <w:r w:rsidRPr="00C80436">
              <w:rPr>
                <w:rFonts w:hint="cs"/>
                <w:rtl/>
              </w:rPr>
              <w:t xml:space="preserve">רבייה היו </w:t>
            </w:r>
            <w:r w:rsidR="00FA6E1C">
              <w:rPr>
                <w:rFonts w:hint="cs"/>
                <w:rtl/>
              </w:rPr>
              <w:t xml:space="preserve">עד </w:t>
            </w:r>
            <w:r>
              <w:rPr>
                <w:rFonts w:hint="cs"/>
                <w:rtl/>
              </w:rPr>
              <w:t>2014 ב</w:t>
            </w:r>
            <w:r w:rsidRPr="00C80436">
              <w:rPr>
                <w:rFonts w:hint="cs"/>
                <w:rtl/>
              </w:rPr>
              <w:t>רמת הנדיב, בית הספר אלונה</w:t>
            </w:r>
            <w:r w:rsidR="00A85BDD">
              <w:rPr>
                <w:rFonts w:hint="cs"/>
                <w:rtl/>
              </w:rPr>
              <w:t xml:space="preserve"> בעמיקם</w:t>
            </w:r>
            <w:r w:rsidRPr="00C80436">
              <w:rPr>
                <w:rFonts w:hint="cs"/>
                <w:rtl/>
              </w:rPr>
              <w:t>, וגן החיות התנ"כי</w:t>
            </w:r>
            <w:r>
              <w:rPr>
                <w:rFonts w:hint="cs"/>
                <w:rtl/>
              </w:rPr>
              <w:t xml:space="preserve">. </w:t>
            </w:r>
            <w:r w:rsidR="00FA6E1C">
              <w:rPr>
                <w:rFonts w:hint="cs"/>
                <w:rtl/>
              </w:rPr>
              <w:t>מאז</w:t>
            </w:r>
            <w:r>
              <w:rPr>
                <w:rFonts w:hint="cs"/>
                <w:rtl/>
              </w:rPr>
              <w:t xml:space="preserve"> פועל גרעין רבייה רק בגן החיות התנ"כי.</w:t>
            </w:r>
            <w:r w:rsidRPr="00C80436">
              <w:rPr>
                <w:rFonts w:hint="cs"/>
                <w:rtl/>
              </w:rPr>
              <w:t xml:space="preserve"> </w:t>
            </w:r>
          </w:p>
        </w:tc>
      </w:tr>
    </w:tbl>
    <w:p w:rsidR="00F66F30" w:rsidRDefault="00F66F30" w:rsidP="00C72970">
      <w:pPr>
        <w:rPr>
          <w:rtl/>
        </w:rPr>
      </w:pPr>
    </w:p>
    <w:p w:rsidR="00DF3195" w:rsidRPr="003615C6" w:rsidRDefault="00DF3195" w:rsidP="00C72970">
      <w:pPr>
        <w:rPr>
          <w:u w:val="single"/>
          <w:rtl/>
        </w:rPr>
      </w:pPr>
      <w:r w:rsidRPr="003615C6">
        <w:rPr>
          <w:u w:val="single"/>
          <w:rtl/>
        </w:rPr>
        <w:t xml:space="preserve">לכידות </w:t>
      </w:r>
      <w:r w:rsidRPr="003615C6">
        <w:rPr>
          <w:rFonts w:hint="cs"/>
          <w:u w:val="single"/>
          <w:rtl/>
        </w:rPr>
        <w:t>ותצפיות חוזרות</w:t>
      </w:r>
    </w:p>
    <w:p w:rsidR="00DF3195" w:rsidRDefault="00AD4C10" w:rsidP="00AD4C10">
      <w:r>
        <w:rPr>
          <w:rFonts w:hint="cs"/>
          <w:rtl/>
        </w:rPr>
        <w:t xml:space="preserve">לאורך השנים היו לא מעט תצפיות בבזים אדומים מטובעים בטבעת מתכת. מאז הכנסת השימוש בטבעות צבע מקודדות, ניתן היה לזהות פרטים בכמה מקרים: </w:t>
      </w:r>
      <w:r w:rsidR="00DF3195">
        <w:rPr>
          <w:rFonts w:hint="cs"/>
          <w:rtl/>
        </w:rPr>
        <w:t xml:space="preserve">ביוני 2017, נלכדה בכלוב האקלום נקבה ששוחררה כמעט שנה קודם לכן באותו מקום (הנקבה נכנסה לכלוב בו היו בזים </w:t>
      </w:r>
      <w:r>
        <w:rPr>
          <w:rFonts w:hint="cs"/>
          <w:rtl/>
        </w:rPr>
        <w:t xml:space="preserve">מצויים </w:t>
      </w:r>
      <w:r w:rsidR="00DF3195">
        <w:rPr>
          <w:rFonts w:hint="cs"/>
          <w:rtl/>
        </w:rPr>
        <w:t xml:space="preserve">לשחרור ולא הצליחה לצאת). בעונת 2018 נצפו יחד שני בזים אדומים עם טבעות כחולות, אבל לא הצלחנו לזהות את הרישום עליהן. כמו כן, </w:t>
      </w:r>
      <w:r>
        <w:rPr>
          <w:rFonts w:hint="cs"/>
          <w:rtl/>
        </w:rPr>
        <w:t xml:space="preserve">במהלך סקר קינון של החלה"ט ב-2018, </w:t>
      </w:r>
      <w:r w:rsidR="00DF3195">
        <w:rPr>
          <w:rFonts w:hint="cs"/>
          <w:rtl/>
        </w:rPr>
        <w:t xml:space="preserve">נצפה בז </w:t>
      </w:r>
      <w:r>
        <w:rPr>
          <w:rFonts w:hint="cs"/>
          <w:rtl/>
        </w:rPr>
        <w:t xml:space="preserve">אדום </w:t>
      </w:r>
      <w:r w:rsidR="00DF3195">
        <w:rPr>
          <w:rFonts w:hint="cs"/>
          <w:rtl/>
        </w:rPr>
        <w:t xml:space="preserve">זכר שמקנן בגבעת נילי, עם טבעת כחולה והקוד 228. באמצעות הקוד, </w:t>
      </w:r>
      <w:r w:rsidR="00C5657B">
        <w:rPr>
          <w:rFonts w:hint="cs"/>
          <w:rtl/>
        </w:rPr>
        <w:t>מצאנו ברישומים</w:t>
      </w:r>
      <w:r w:rsidR="00DF3195">
        <w:rPr>
          <w:rFonts w:hint="cs"/>
          <w:rtl/>
        </w:rPr>
        <w:t xml:space="preserve"> שמדובר בפרט שנאסף כפרחון בקיבוץ דליה בתחילת עונת 2015, ושוחרר ברמת הנדיב ביוני אותה שנה. </w:t>
      </w:r>
    </w:p>
    <w:p w:rsidR="00DF3195" w:rsidRPr="00DF3195" w:rsidRDefault="00DF3195" w:rsidP="00C72970">
      <w:pPr>
        <w:rPr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B920D2" w:rsidTr="00C906A1">
        <w:tc>
          <w:tcPr>
            <w:tcW w:w="8856" w:type="dxa"/>
          </w:tcPr>
          <w:p w:rsidR="00B920D2" w:rsidRPr="00B920D2" w:rsidRDefault="00B920D2" w:rsidP="00C72970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ABC3B6" wp14:editId="037FD385">
                  <wp:extent cx="4940300" cy="3448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0D2" w:rsidTr="00C906A1">
        <w:tc>
          <w:tcPr>
            <w:tcW w:w="8856" w:type="dxa"/>
          </w:tcPr>
          <w:p w:rsidR="00B920D2" w:rsidRPr="00B920D2" w:rsidRDefault="00B920D2" w:rsidP="00162E3F">
            <w:pPr>
              <w:rPr>
                <w:rtl/>
              </w:rPr>
            </w:pPr>
            <w:r w:rsidRPr="00B920D2">
              <w:rPr>
                <w:rFonts w:hint="cs"/>
                <w:rtl/>
              </w:rPr>
              <w:t xml:space="preserve">תמונה 1. בז אדום </w:t>
            </w:r>
            <w:r w:rsidR="00CC3023" w:rsidRPr="00B920D2">
              <w:rPr>
                <w:rFonts w:hint="cs"/>
                <w:rtl/>
              </w:rPr>
              <w:t>זכר</w:t>
            </w:r>
            <w:r w:rsidR="00CC3023">
              <w:rPr>
                <w:rFonts w:hint="cs"/>
                <w:rtl/>
              </w:rPr>
              <w:t>,</w:t>
            </w:r>
            <w:r w:rsidR="00CC3023" w:rsidRPr="00B920D2">
              <w:rPr>
                <w:rFonts w:hint="cs"/>
                <w:rtl/>
              </w:rPr>
              <w:t xml:space="preserve"> </w:t>
            </w:r>
            <w:r w:rsidRPr="00B920D2">
              <w:rPr>
                <w:rFonts w:hint="cs"/>
                <w:rtl/>
              </w:rPr>
              <w:t xml:space="preserve">מטובע </w:t>
            </w:r>
            <w:r w:rsidR="00CC3023">
              <w:rPr>
                <w:rFonts w:hint="cs"/>
                <w:rtl/>
              </w:rPr>
              <w:t>(</w:t>
            </w:r>
            <w:r w:rsidR="007E57D2">
              <w:t>EE-</w:t>
            </w:r>
            <w:r w:rsidR="007E57D2">
              <w:rPr>
                <w:rFonts w:ascii="Calibri" w:hAnsi="Calibri" w:cs="Calibri"/>
                <w:color w:val="000000"/>
                <w:sz w:val="22"/>
                <w:szCs w:val="22"/>
              </w:rPr>
              <w:t>30810</w:t>
            </w:r>
            <w:r w:rsidR="007E57D2">
              <w:rPr>
                <w:rFonts w:ascii="Calibri" w:hAnsi="Calibri" w:cs="Calibri" w:hint="cs"/>
                <w:color w:val="000000"/>
                <w:sz w:val="22"/>
                <w:szCs w:val="22"/>
                <w:rtl/>
              </w:rPr>
              <w:t>; כחול 228)</w:t>
            </w:r>
            <w:r w:rsidR="00CC3023">
              <w:rPr>
                <w:rFonts w:hint="cs"/>
                <w:rtl/>
              </w:rPr>
              <w:t xml:space="preserve">, </w:t>
            </w:r>
            <w:r w:rsidR="007E57D2">
              <w:rPr>
                <w:rFonts w:hint="cs"/>
                <w:rtl/>
              </w:rPr>
              <w:t>מביא מזון לגוזלים, על גג בית ב</w:t>
            </w:r>
            <w:r w:rsidRPr="00B920D2">
              <w:rPr>
                <w:rFonts w:hint="cs"/>
                <w:rtl/>
              </w:rPr>
              <w:t>גבעת נילי</w:t>
            </w:r>
            <w:r w:rsidR="007E57D2">
              <w:rPr>
                <w:rFonts w:hint="cs"/>
                <w:rtl/>
              </w:rPr>
              <w:t>.</w:t>
            </w:r>
            <w:r w:rsidR="00C72970">
              <w:rPr>
                <w:rFonts w:hint="cs"/>
                <w:rtl/>
              </w:rPr>
              <w:t xml:space="preserve"> </w:t>
            </w:r>
            <w:r w:rsidRPr="00B920D2">
              <w:rPr>
                <w:rFonts w:hint="cs"/>
                <w:rtl/>
              </w:rPr>
              <w:t>מדובר בפרט שנאסף כפרחון בקיבוץ דליה בעונת 2015, ושוחרר ברמת הנדיב ב-</w:t>
            </w:r>
            <w:r w:rsidR="007E57D2">
              <w:rPr>
                <w:rFonts w:hint="cs"/>
                <w:rtl/>
              </w:rPr>
              <w:t>20/</w:t>
            </w:r>
            <w:r w:rsidRPr="00B920D2">
              <w:rPr>
                <w:rtl/>
              </w:rPr>
              <w:t>06/2015</w:t>
            </w:r>
            <w:r w:rsidRPr="00B920D2">
              <w:rPr>
                <w:rFonts w:hint="cs"/>
                <w:rtl/>
              </w:rPr>
              <w:t xml:space="preserve">. </w:t>
            </w:r>
            <w:r w:rsidR="007E57D2">
              <w:rPr>
                <w:rFonts w:hint="cs"/>
                <w:rtl/>
              </w:rPr>
              <w:t xml:space="preserve">זוהה באמצעות טבעת צבע. </w:t>
            </w:r>
            <w:r w:rsidRPr="00B920D2">
              <w:rPr>
                <w:rFonts w:hint="cs"/>
                <w:rtl/>
              </w:rPr>
              <w:t xml:space="preserve">צולם ע"י יצחק כהן, במהלך סקר קינון </w:t>
            </w:r>
            <w:r w:rsidR="00DD16B5">
              <w:rPr>
                <w:rFonts w:hint="cs"/>
                <w:rtl/>
              </w:rPr>
              <w:t>של החלה"ט</w:t>
            </w:r>
            <w:r w:rsidR="00162E3F">
              <w:rPr>
                <w:rFonts w:hint="cs"/>
                <w:rtl/>
              </w:rPr>
              <w:t>.</w:t>
            </w:r>
            <w:r w:rsidR="00DD16B5">
              <w:rPr>
                <w:rFonts w:hint="cs"/>
                <w:rtl/>
              </w:rPr>
              <w:t xml:space="preserve"> </w:t>
            </w:r>
            <w:r w:rsidRPr="00B920D2">
              <w:rPr>
                <w:rFonts w:hint="cs"/>
                <w:rtl/>
              </w:rPr>
              <w:t xml:space="preserve">מאי 2018. </w:t>
            </w:r>
          </w:p>
        </w:tc>
      </w:tr>
    </w:tbl>
    <w:p w:rsidR="007E57D2" w:rsidRDefault="007E57D2" w:rsidP="00C72970">
      <w:pPr>
        <w:rPr>
          <w:rtl/>
        </w:rPr>
      </w:pPr>
    </w:p>
    <w:p w:rsidR="00FB4928" w:rsidRPr="003615C6" w:rsidRDefault="00927779" w:rsidP="00C72970">
      <w:pPr>
        <w:rPr>
          <w:u w:val="single"/>
          <w:rtl/>
        </w:rPr>
      </w:pPr>
      <w:r w:rsidRPr="003615C6">
        <w:rPr>
          <w:rFonts w:hint="cs"/>
          <w:u w:val="single"/>
          <w:rtl/>
        </w:rPr>
        <w:t>סיכום</w:t>
      </w:r>
      <w:r w:rsidR="008036EE" w:rsidRPr="003615C6">
        <w:rPr>
          <w:rFonts w:hint="cs"/>
          <w:u w:val="single"/>
          <w:rtl/>
        </w:rPr>
        <w:t xml:space="preserve"> ו</w:t>
      </w:r>
      <w:r w:rsidR="00FB4928" w:rsidRPr="003615C6">
        <w:rPr>
          <w:rFonts w:hint="cs"/>
          <w:u w:val="single"/>
          <w:rtl/>
        </w:rPr>
        <w:t>המלצות להמשך</w:t>
      </w:r>
    </w:p>
    <w:p w:rsidR="007B6F7F" w:rsidRDefault="007B6F7F" w:rsidP="00162E3F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הפרוייקט לאישוש האוכלוסייה של הבז האדום מטפל במספר משמעותי של פרטים. </w:t>
      </w:r>
      <w:r w:rsidR="00C80436">
        <w:rPr>
          <w:rFonts w:hint="cs"/>
          <w:rtl/>
        </w:rPr>
        <w:t xml:space="preserve">לאורך </w:t>
      </w:r>
      <w:r w:rsidR="00162E3F">
        <w:rPr>
          <w:rFonts w:hint="cs"/>
          <w:rtl/>
        </w:rPr>
        <w:t>שבע</w:t>
      </w:r>
      <w:r w:rsidR="00C80436">
        <w:rPr>
          <w:rFonts w:hint="cs"/>
          <w:rtl/>
        </w:rPr>
        <w:t xml:space="preserve"> השנים </w:t>
      </w:r>
      <w:r w:rsidR="00B9604E">
        <w:rPr>
          <w:rFonts w:hint="cs"/>
          <w:rtl/>
        </w:rPr>
        <w:t>שתוארו</w:t>
      </w:r>
      <w:r w:rsidR="00C80436">
        <w:rPr>
          <w:rFonts w:hint="cs"/>
          <w:rtl/>
        </w:rPr>
        <w:t xml:space="preserve"> כאן נקלטו ברמת הנדיב ובבית החולים לחיות בר </w:t>
      </w:r>
      <w:r w:rsidR="00723B13">
        <w:rPr>
          <w:rFonts w:hint="cs"/>
          <w:rtl/>
        </w:rPr>
        <w:t>קרוב ל-400</w:t>
      </w:r>
      <w:r w:rsidR="00C80436">
        <w:rPr>
          <w:rFonts w:hint="cs"/>
          <w:rtl/>
        </w:rPr>
        <w:t xml:space="preserve"> גוזלים ופרחונים </w:t>
      </w:r>
      <w:r w:rsidR="00C80436">
        <w:rPr>
          <w:rtl/>
        </w:rPr>
        <w:t>–</w:t>
      </w:r>
      <w:r w:rsidR="00C80436">
        <w:rPr>
          <w:rFonts w:hint="cs"/>
          <w:rtl/>
        </w:rPr>
        <w:t xml:space="preserve"> מספר משמעותי בהתחשב בכך שמספר הזוגות הדוגרים בישראל מוערך במספר מאות. </w:t>
      </w:r>
      <w:r w:rsidR="00723B13">
        <w:rPr>
          <w:rFonts w:hint="cs"/>
          <w:rtl/>
        </w:rPr>
        <w:t xml:space="preserve">ברוב השנים מגיעים מרבית </w:t>
      </w:r>
      <w:r w:rsidR="00113D76">
        <w:rPr>
          <w:rFonts w:hint="cs"/>
          <w:rtl/>
        </w:rPr>
        <w:t>ה</w:t>
      </w:r>
      <w:r w:rsidR="00723B13">
        <w:rPr>
          <w:rFonts w:hint="cs"/>
          <w:rtl/>
        </w:rPr>
        <w:t>פרטים</w:t>
      </w:r>
      <w:r w:rsidR="00113D76">
        <w:rPr>
          <w:rFonts w:hint="cs"/>
          <w:rtl/>
        </w:rPr>
        <w:t xml:space="preserve"> מיישובי </w:t>
      </w:r>
      <w:r w:rsidR="00992855">
        <w:rPr>
          <w:rFonts w:hint="cs"/>
          <w:rtl/>
        </w:rPr>
        <w:t xml:space="preserve">המועצה האזורית </w:t>
      </w:r>
      <w:r w:rsidR="00113D76">
        <w:rPr>
          <w:rFonts w:hint="cs"/>
          <w:rtl/>
        </w:rPr>
        <w:t>מגידו</w:t>
      </w:r>
      <w:r w:rsidR="00992855">
        <w:rPr>
          <w:rFonts w:hint="cs"/>
          <w:rtl/>
        </w:rPr>
        <w:t xml:space="preserve"> (מאזור רמות מנשה בעיקר)</w:t>
      </w:r>
      <w:r w:rsidR="00723B13">
        <w:rPr>
          <w:rFonts w:hint="cs"/>
          <w:rtl/>
        </w:rPr>
        <w:t xml:space="preserve">. </w:t>
      </w:r>
      <w:r w:rsidR="007D35A3">
        <w:rPr>
          <w:rFonts w:hint="cs"/>
          <w:rtl/>
        </w:rPr>
        <w:t xml:space="preserve">נראה </w:t>
      </w:r>
      <w:r w:rsidR="008039F0">
        <w:rPr>
          <w:rFonts w:hint="cs"/>
          <w:rtl/>
        </w:rPr>
        <w:t xml:space="preserve">שלאורך השנים האחרונות </w:t>
      </w:r>
      <w:r w:rsidR="007D35A3">
        <w:rPr>
          <w:rFonts w:hint="cs"/>
          <w:rtl/>
        </w:rPr>
        <w:t>יש התבססות של קינונים מזרחה לכיוון עפולה</w:t>
      </w:r>
      <w:r w:rsidR="00723B13">
        <w:rPr>
          <w:rFonts w:hint="cs"/>
          <w:rtl/>
        </w:rPr>
        <w:t>, וכן התבססות קינונים באזורים נוספים בארץ</w:t>
      </w:r>
      <w:r w:rsidR="007D35A3">
        <w:rPr>
          <w:rFonts w:hint="cs"/>
          <w:rtl/>
        </w:rPr>
        <w:t>.</w:t>
      </w:r>
    </w:p>
    <w:p w:rsidR="0034741A" w:rsidRDefault="007D35A3" w:rsidP="00C7297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הרישום מאפשר ניטור ולימוד של מצב הקינונים בישראל ברמה מסויימת. </w:t>
      </w:r>
      <w:r w:rsidR="00EA3FB1">
        <w:rPr>
          <w:rFonts w:hint="cs"/>
          <w:rtl/>
        </w:rPr>
        <w:t xml:space="preserve">ניתן לראות </w:t>
      </w:r>
      <w:r>
        <w:rPr>
          <w:rFonts w:hint="cs"/>
          <w:rtl/>
        </w:rPr>
        <w:t xml:space="preserve">לאורך השנים מגמות שונות במספרי הגוזלים שמגיעים מיישובים שונים: יציבות, ירידה\עלייה וכן היעלמות או הופעה של יישובים ואזורים חדשים ברשימה (ערד, באר שבע ומעלה אדומים </w:t>
      </w:r>
      <w:r w:rsidR="00927779">
        <w:rPr>
          <w:rFonts w:hint="cs"/>
          <w:rtl/>
        </w:rPr>
        <w:t xml:space="preserve">הופיעו </w:t>
      </w:r>
      <w:r w:rsidR="00723B13">
        <w:rPr>
          <w:rFonts w:hint="cs"/>
          <w:rtl/>
        </w:rPr>
        <w:t xml:space="preserve">על המפה </w:t>
      </w:r>
      <w:r>
        <w:rPr>
          <w:rFonts w:hint="cs"/>
          <w:rtl/>
        </w:rPr>
        <w:t xml:space="preserve">ב-2015 לדוגמא). יחד עם זאת, </w:t>
      </w:r>
      <w:r w:rsidR="00EA3FB1">
        <w:rPr>
          <w:rFonts w:hint="cs"/>
          <w:rtl/>
        </w:rPr>
        <w:t>הפרחונים והגוזלים שמגיעים לטיפול ל</w:t>
      </w:r>
      <w:r>
        <w:rPr>
          <w:rFonts w:hint="cs"/>
          <w:rtl/>
        </w:rPr>
        <w:t xml:space="preserve">א </w:t>
      </w:r>
      <w:r w:rsidR="00EA3FB1">
        <w:rPr>
          <w:rFonts w:hint="cs"/>
          <w:rtl/>
        </w:rPr>
        <w:t xml:space="preserve">מהווים </w:t>
      </w:r>
      <w:r>
        <w:rPr>
          <w:rFonts w:hint="cs"/>
          <w:rtl/>
        </w:rPr>
        <w:t>כלי ישיר להערכת מגמות של קינון ביישובים</w:t>
      </w:r>
      <w:r w:rsidR="00EA3FB1">
        <w:rPr>
          <w:rFonts w:hint="cs"/>
          <w:rtl/>
        </w:rPr>
        <w:t>,</w:t>
      </w:r>
      <w:r>
        <w:rPr>
          <w:rFonts w:hint="cs"/>
          <w:rtl/>
        </w:rPr>
        <w:t xml:space="preserve"> בין היתר בגלל שהגעת</w:t>
      </w:r>
      <w:r w:rsidR="00927779">
        <w:rPr>
          <w:rFonts w:hint="cs"/>
          <w:rtl/>
        </w:rPr>
        <w:t>ם</w:t>
      </w:r>
      <w:r>
        <w:rPr>
          <w:rFonts w:hint="cs"/>
          <w:rtl/>
        </w:rPr>
        <w:t xml:space="preserve"> לטיפול קשורה בגורמים אנושיים רבים, </w:t>
      </w:r>
      <w:r w:rsidR="00927779">
        <w:rPr>
          <w:rFonts w:hint="cs"/>
          <w:rtl/>
        </w:rPr>
        <w:t>ובראשם</w:t>
      </w:r>
      <w:r>
        <w:rPr>
          <w:rFonts w:hint="cs"/>
          <w:rtl/>
        </w:rPr>
        <w:t xml:space="preserve"> מודעות התושבים ל</w:t>
      </w:r>
      <w:r w:rsidR="00927779">
        <w:rPr>
          <w:rFonts w:hint="cs"/>
          <w:rtl/>
        </w:rPr>
        <w:t>נ</w:t>
      </w:r>
      <w:r>
        <w:rPr>
          <w:rFonts w:hint="cs"/>
          <w:rtl/>
        </w:rPr>
        <w:t>ושא.</w:t>
      </w:r>
    </w:p>
    <w:p w:rsidR="00723B13" w:rsidRPr="007E57D2" w:rsidRDefault="00723B13" w:rsidP="00E155EC">
      <w:pPr>
        <w:pStyle w:val="ListParagraph"/>
        <w:rPr>
          <w:b/>
          <w:bCs/>
        </w:rPr>
      </w:pPr>
      <w:r w:rsidRPr="007E57D2">
        <w:rPr>
          <w:rFonts w:hint="cs"/>
          <w:b/>
          <w:bCs/>
          <w:rtl/>
        </w:rPr>
        <w:t>בהקשר זה, חשוב לעקוב אחרי מגמה של התמעטות הפרחונים המ</w:t>
      </w:r>
      <w:r w:rsidR="00E155EC">
        <w:rPr>
          <w:rFonts w:hint="cs"/>
          <w:b/>
          <w:bCs/>
          <w:rtl/>
        </w:rPr>
        <w:t>גיעים לטיפול מאז 2015 (תרשים 1), וכן</w:t>
      </w:r>
      <w:r w:rsidR="00C102DB">
        <w:rPr>
          <w:rFonts w:hint="cs"/>
          <w:b/>
          <w:bCs/>
          <w:rtl/>
        </w:rPr>
        <w:t xml:space="preserve"> אחרי הקינונים באזור רמות מנשה שגם במספר הפרטים הנאספים שם יש ירידה משמעותית בשנים האחרונות</w:t>
      </w:r>
      <w:r w:rsidR="00E155EC">
        <w:rPr>
          <w:rFonts w:hint="cs"/>
          <w:b/>
          <w:bCs/>
          <w:rtl/>
        </w:rPr>
        <w:t>.</w:t>
      </w:r>
      <w:r w:rsidR="00E155EC" w:rsidRPr="00E155EC">
        <w:rPr>
          <w:rFonts w:hint="cs"/>
          <w:b/>
          <w:bCs/>
          <w:rtl/>
        </w:rPr>
        <w:t xml:space="preserve"> </w:t>
      </w:r>
      <w:r w:rsidR="00E155EC" w:rsidRPr="007E57D2">
        <w:rPr>
          <w:rFonts w:hint="cs"/>
          <w:b/>
          <w:bCs/>
          <w:rtl/>
        </w:rPr>
        <w:t xml:space="preserve">ייתכן </w:t>
      </w:r>
      <w:r w:rsidR="00E155EC">
        <w:rPr>
          <w:rFonts w:hint="cs"/>
          <w:b/>
          <w:bCs/>
          <w:rtl/>
        </w:rPr>
        <w:t>ש</w:t>
      </w:r>
      <w:r w:rsidR="00E155EC" w:rsidRPr="007E57D2">
        <w:rPr>
          <w:rFonts w:hint="cs"/>
          <w:b/>
          <w:bCs/>
          <w:rtl/>
        </w:rPr>
        <w:t>ירידה זו אכן מעידה על התמעטות הקינונים</w:t>
      </w:r>
      <w:r w:rsidR="00E155EC">
        <w:rPr>
          <w:rFonts w:hint="cs"/>
          <w:b/>
          <w:bCs/>
          <w:rtl/>
        </w:rPr>
        <w:t xml:space="preserve"> בארץ</w:t>
      </w:r>
      <w:r w:rsidR="00162E3F">
        <w:rPr>
          <w:rFonts w:hint="cs"/>
          <w:b/>
          <w:bCs/>
          <w:rtl/>
        </w:rPr>
        <w:t>, למרות שסקרים של רט"ג והחלה"ט מראים אחרת</w:t>
      </w:r>
      <w:r w:rsidR="00E155EC" w:rsidRPr="007E57D2">
        <w:rPr>
          <w:rFonts w:hint="cs"/>
          <w:b/>
          <w:bCs/>
          <w:rtl/>
        </w:rPr>
        <w:t>.</w:t>
      </w:r>
    </w:p>
    <w:p w:rsidR="007D35A3" w:rsidRDefault="0034741A" w:rsidP="00C7297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יש לזכור כי היקפי הקינון משתנים בין שנים, בין אם </w:t>
      </w:r>
      <w:r w:rsidR="00992855">
        <w:rPr>
          <w:rFonts w:hint="cs"/>
          <w:rtl/>
        </w:rPr>
        <w:t xml:space="preserve">בהשפעת גורמים מקומיים כגון זמינות מזון, או </w:t>
      </w:r>
      <w:r>
        <w:rPr>
          <w:rFonts w:hint="cs"/>
          <w:rtl/>
        </w:rPr>
        <w:t xml:space="preserve">בהשפעת השרידה של פרטים באפריקה או באזורי השוטטות </w:t>
      </w:r>
      <w:r w:rsidR="00992855">
        <w:rPr>
          <w:rFonts w:hint="cs"/>
          <w:rtl/>
        </w:rPr>
        <w:t xml:space="preserve">בהם הבזים </w:t>
      </w:r>
      <w:r>
        <w:rPr>
          <w:rFonts w:hint="cs"/>
          <w:rtl/>
        </w:rPr>
        <w:t>שוהים כשישה חודשים</w:t>
      </w:r>
      <w:r w:rsidR="00723B13">
        <w:rPr>
          <w:rFonts w:hint="cs"/>
          <w:rtl/>
        </w:rPr>
        <w:t xml:space="preserve"> בשנה.</w:t>
      </w:r>
      <w:r>
        <w:rPr>
          <w:rFonts w:hint="cs"/>
          <w:rtl/>
        </w:rPr>
        <w:t xml:space="preserve"> </w:t>
      </w:r>
    </w:p>
    <w:p w:rsidR="00593304" w:rsidRDefault="00FB4928" w:rsidP="00C72970">
      <w:pPr>
        <w:pStyle w:val="ListParagraph"/>
        <w:numPr>
          <w:ilvl w:val="0"/>
          <w:numId w:val="1"/>
        </w:numPr>
      </w:pPr>
      <w:r w:rsidRPr="00593304">
        <w:rPr>
          <w:rFonts w:hint="cs"/>
          <w:rtl/>
        </w:rPr>
        <w:lastRenderedPageBreak/>
        <w:t xml:space="preserve">פרוטוקול הקליטה הנוכחי </w:t>
      </w:r>
      <w:r w:rsidR="008036EE" w:rsidRPr="00593304">
        <w:rPr>
          <w:rFonts w:hint="cs"/>
          <w:rtl/>
        </w:rPr>
        <w:t>בתיאום</w:t>
      </w:r>
      <w:r w:rsidRPr="00593304">
        <w:rPr>
          <w:rFonts w:hint="cs"/>
          <w:rtl/>
        </w:rPr>
        <w:t xml:space="preserve"> עם בית החולים לחיות בר עובד טוב.</w:t>
      </w:r>
      <w:r w:rsidR="00853217" w:rsidRPr="00593304">
        <w:rPr>
          <w:rFonts w:hint="cs"/>
          <w:rtl/>
        </w:rPr>
        <w:t xml:space="preserve"> </w:t>
      </w:r>
      <w:r w:rsidR="008036EE" w:rsidRPr="00593304">
        <w:rPr>
          <w:rFonts w:hint="cs"/>
          <w:rtl/>
        </w:rPr>
        <w:t xml:space="preserve">יחד עם זאת, </w:t>
      </w:r>
      <w:r w:rsidR="008036EE" w:rsidRPr="00EA3FB1">
        <w:rPr>
          <w:rFonts w:hint="cs"/>
          <w:u w:val="single"/>
          <w:rtl/>
        </w:rPr>
        <w:t>כדאי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לשקול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שחרור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של</w:t>
      </w:r>
      <w:r w:rsidR="008036EE" w:rsidRPr="00EA3FB1">
        <w:rPr>
          <w:u w:val="single"/>
          <w:rtl/>
        </w:rPr>
        <w:t xml:space="preserve"> </w:t>
      </w:r>
      <w:r w:rsidR="007B6F7F" w:rsidRPr="00EA3FB1">
        <w:rPr>
          <w:rFonts w:hint="cs"/>
          <w:u w:val="single"/>
          <w:rtl/>
        </w:rPr>
        <w:t>לפחות</w:t>
      </w:r>
      <w:r w:rsidR="00853217" w:rsidRPr="00EA3FB1">
        <w:rPr>
          <w:u w:val="single"/>
          <w:rtl/>
        </w:rPr>
        <w:t xml:space="preserve"> </w:t>
      </w:r>
      <w:r w:rsidR="00853217" w:rsidRPr="00EA3FB1">
        <w:rPr>
          <w:rFonts w:hint="cs"/>
          <w:u w:val="single"/>
          <w:rtl/>
        </w:rPr>
        <w:t>חלק</w:t>
      </w:r>
      <w:r w:rsidR="00853217" w:rsidRPr="00EA3FB1">
        <w:rPr>
          <w:u w:val="single"/>
          <w:rtl/>
        </w:rPr>
        <w:t xml:space="preserve"> </w:t>
      </w:r>
      <w:r w:rsidR="00853217" w:rsidRPr="00EA3FB1">
        <w:rPr>
          <w:rFonts w:hint="cs"/>
          <w:u w:val="single"/>
          <w:rtl/>
        </w:rPr>
        <w:t>מה</w:t>
      </w:r>
      <w:r w:rsidR="007B6F7F" w:rsidRPr="00EA3FB1">
        <w:rPr>
          <w:rFonts w:hint="cs"/>
          <w:u w:val="single"/>
          <w:rtl/>
        </w:rPr>
        <w:t>פרטים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באזורים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אחרים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בהם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יש</w:t>
      </w:r>
      <w:r w:rsidR="008036EE" w:rsidRPr="00EA3FB1">
        <w:rPr>
          <w:u w:val="single"/>
          <w:rtl/>
        </w:rPr>
        <w:t xml:space="preserve"> </w:t>
      </w:r>
      <w:r w:rsidR="008036EE" w:rsidRPr="00EA3FB1">
        <w:rPr>
          <w:rFonts w:hint="cs"/>
          <w:u w:val="single"/>
          <w:rtl/>
        </w:rPr>
        <w:t>אוכלוסיות</w:t>
      </w:r>
      <w:r w:rsidR="008036EE" w:rsidRPr="00EA3FB1">
        <w:rPr>
          <w:u w:val="single"/>
          <w:rtl/>
        </w:rPr>
        <w:t xml:space="preserve"> </w:t>
      </w:r>
      <w:r w:rsidR="007B6F7F" w:rsidRPr="00EA3FB1">
        <w:rPr>
          <w:rFonts w:hint="cs"/>
          <w:u w:val="single"/>
          <w:rtl/>
        </w:rPr>
        <w:t>מקננות</w:t>
      </w:r>
      <w:r w:rsidR="008036EE" w:rsidRPr="00593304">
        <w:rPr>
          <w:rFonts w:hint="cs"/>
          <w:rtl/>
        </w:rPr>
        <w:t xml:space="preserve">, מכיוון שברמת הנדיב </w:t>
      </w:r>
      <w:r w:rsidR="00E75F84">
        <w:rPr>
          <w:rFonts w:hint="cs"/>
          <w:rtl/>
        </w:rPr>
        <w:t xml:space="preserve">לא נצפו </w:t>
      </w:r>
      <w:r w:rsidR="00992855" w:rsidRPr="00593304">
        <w:rPr>
          <w:rFonts w:hint="cs"/>
          <w:rtl/>
        </w:rPr>
        <w:t>קינונים של המין</w:t>
      </w:r>
      <w:r w:rsidR="00992855">
        <w:rPr>
          <w:rFonts w:hint="cs"/>
          <w:rtl/>
        </w:rPr>
        <w:t xml:space="preserve"> מאז 2012 (</w:t>
      </w:r>
      <w:r w:rsidR="00723B13">
        <w:rPr>
          <w:rFonts w:hint="cs"/>
          <w:rtl/>
        </w:rPr>
        <w:t>בשנה זו</w:t>
      </w:r>
      <w:r w:rsidR="00992855">
        <w:rPr>
          <w:rFonts w:hint="cs"/>
          <w:rtl/>
        </w:rPr>
        <w:t xml:space="preserve"> היה קינון אחד שלא הצליח)</w:t>
      </w:r>
      <w:r w:rsidR="00C03B55">
        <w:rPr>
          <w:rFonts w:hint="cs"/>
          <w:rtl/>
        </w:rPr>
        <w:t xml:space="preserve">, ובכל מקרה אין </w:t>
      </w:r>
      <w:r w:rsidR="00EA3FB1">
        <w:rPr>
          <w:rFonts w:hint="cs"/>
          <w:rtl/>
        </w:rPr>
        <w:t>בקרבתה מושבת קינון</w:t>
      </w:r>
      <w:r w:rsidR="0034741A">
        <w:rPr>
          <w:rFonts w:hint="cs"/>
          <w:rtl/>
        </w:rPr>
        <w:t xml:space="preserve"> (המושבה הקרובה ביותר נמצאת במרחק </w:t>
      </w:r>
      <w:r w:rsidR="00992855">
        <w:rPr>
          <w:rFonts w:hint="cs"/>
          <w:rtl/>
        </w:rPr>
        <w:t xml:space="preserve">של כ-7.5 </w:t>
      </w:r>
      <w:r w:rsidR="0034741A">
        <w:rPr>
          <w:rFonts w:hint="cs"/>
          <w:rtl/>
        </w:rPr>
        <w:t>ק"מ</w:t>
      </w:r>
      <w:r w:rsidR="00992855">
        <w:rPr>
          <w:rFonts w:hint="cs"/>
          <w:rtl/>
        </w:rPr>
        <w:t>, בגבעת עדה</w:t>
      </w:r>
      <w:r w:rsidR="0034741A">
        <w:rPr>
          <w:rFonts w:hint="cs"/>
          <w:rtl/>
        </w:rPr>
        <w:t>)</w:t>
      </w:r>
      <w:r w:rsidR="008036EE" w:rsidRPr="00593304">
        <w:rPr>
          <w:rFonts w:hint="cs"/>
          <w:rtl/>
        </w:rPr>
        <w:t>.</w:t>
      </w:r>
    </w:p>
    <w:p w:rsidR="00EE1196" w:rsidRDefault="00EE1196" w:rsidP="00C7297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מאי </w:t>
      </w:r>
      <w:r>
        <w:rPr>
          <w:rtl/>
        </w:rPr>
        <w:t>–</w:t>
      </w:r>
      <w:r>
        <w:rPr>
          <w:rFonts w:hint="cs"/>
          <w:rtl/>
        </w:rPr>
        <w:t xml:space="preserve"> יוני, ובמיוחד השליש</w:t>
      </w:r>
      <w:r w:rsidR="001A094E">
        <w:rPr>
          <w:rFonts w:hint="cs"/>
          <w:rtl/>
        </w:rPr>
        <w:t>ים</w:t>
      </w:r>
      <w:r>
        <w:rPr>
          <w:rFonts w:hint="cs"/>
          <w:rtl/>
        </w:rPr>
        <w:t xml:space="preserve"> האחרון של מאי והראשון </w:t>
      </w:r>
      <w:r w:rsidR="001A094E">
        <w:rPr>
          <w:rFonts w:hint="cs"/>
          <w:rtl/>
        </w:rPr>
        <w:t xml:space="preserve">והשני </w:t>
      </w:r>
      <w:r>
        <w:rPr>
          <w:rFonts w:hint="cs"/>
          <w:rtl/>
        </w:rPr>
        <w:t>של יוני</w:t>
      </w:r>
      <w:r w:rsidR="001C3816">
        <w:rPr>
          <w:rFonts w:hint="cs"/>
          <w:rtl/>
        </w:rPr>
        <w:t xml:space="preserve"> (תרשים 2)</w:t>
      </w:r>
      <w:r>
        <w:rPr>
          <w:rFonts w:hint="cs"/>
          <w:rtl/>
        </w:rPr>
        <w:t xml:space="preserve">, הם תקופת הקליטה והטיפול בבזים. מדובר תקופה עמוסה מאוד עבור הצוות המטפל, כאשר בנוסף לבזים האדומים, נקלטים ברמת הנדיב </w:t>
      </w:r>
      <w:r w:rsidR="001C3816">
        <w:rPr>
          <w:rFonts w:hint="cs"/>
          <w:rtl/>
        </w:rPr>
        <w:t xml:space="preserve">הרבה </w:t>
      </w:r>
      <w:r>
        <w:rPr>
          <w:rFonts w:hint="cs"/>
          <w:rtl/>
        </w:rPr>
        <w:t xml:space="preserve">גוזלים ובוגרים של עופות שונים. </w:t>
      </w:r>
      <w:r w:rsidRPr="009565F0">
        <w:rPr>
          <w:rFonts w:hint="cs"/>
          <w:u w:val="single"/>
          <w:rtl/>
        </w:rPr>
        <w:t>יש</w:t>
      </w:r>
      <w:r w:rsidRPr="009565F0">
        <w:rPr>
          <w:u w:val="single"/>
          <w:rtl/>
        </w:rPr>
        <w:t xml:space="preserve"> </w:t>
      </w:r>
      <w:r w:rsidR="001C3816">
        <w:rPr>
          <w:rFonts w:hint="cs"/>
          <w:u w:val="single"/>
          <w:rtl/>
        </w:rPr>
        <w:t>להיערך לתקופה זו מבעוד מועד.</w:t>
      </w:r>
    </w:p>
    <w:p w:rsidR="007E57D2" w:rsidRDefault="008036EE" w:rsidP="00C72970">
      <w:pPr>
        <w:pStyle w:val="ListParagraph"/>
        <w:numPr>
          <w:ilvl w:val="0"/>
          <w:numId w:val="1"/>
        </w:numPr>
      </w:pPr>
      <w:r w:rsidRPr="009565F0">
        <w:rPr>
          <w:rFonts w:hint="cs"/>
          <w:u w:val="single"/>
          <w:rtl/>
        </w:rPr>
        <w:t>חשוב</w:t>
      </w:r>
      <w:r w:rsidRPr="009565F0">
        <w:rPr>
          <w:u w:val="single"/>
          <w:rtl/>
        </w:rPr>
        <w:t xml:space="preserve"> </w:t>
      </w:r>
      <w:r w:rsidRPr="009565F0">
        <w:rPr>
          <w:rFonts w:hint="cs"/>
          <w:u w:val="single"/>
          <w:rtl/>
        </w:rPr>
        <w:t>לטבע</w:t>
      </w:r>
      <w:r w:rsidRPr="009565F0">
        <w:rPr>
          <w:u w:val="single"/>
          <w:rtl/>
        </w:rPr>
        <w:t xml:space="preserve"> </w:t>
      </w:r>
      <w:r w:rsidRPr="009565F0">
        <w:rPr>
          <w:rFonts w:hint="cs"/>
          <w:u w:val="single"/>
          <w:rtl/>
        </w:rPr>
        <w:t>בטבעת</w:t>
      </w:r>
      <w:r w:rsidRPr="009565F0">
        <w:rPr>
          <w:u w:val="single"/>
          <w:rtl/>
        </w:rPr>
        <w:t xml:space="preserve"> </w:t>
      </w:r>
      <w:r w:rsidRPr="009565F0">
        <w:rPr>
          <w:rFonts w:hint="cs"/>
          <w:u w:val="single"/>
          <w:rtl/>
        </w:rPr>
        <w:t>מתכת</w:t>
      </w:r>
      <w:r w:rsidRPr="009565F0">
        <w:rPr>
          <w:u w:val="single"/>
          <w:rtl/>
        </w:rPr>
        <w:t xml:space="preserve"> </w:t>
      </w:r>
      <w:r w:rsidRPr="009565F0">
        <w:rPr>
          <w:rFonts w:hint="cs"/>
          <w:u w:val="single"/>
          <w:rtl/>
        </w:rPr>
        <w:t>כל</w:t>
      </w:r>
      <w:r w:rsidRPr="009565F0">
        <w:rPr>
          <w:u w:val="single"/>
          <w:rtl/>
        </w:rPr>
        <w:t xml:space="preserve"> </w:t>
      </w:r>
      <w:r w:rsidR="007B6F7F" w:rsidRPr="009565F0">
        <w:rPr>
          <w:rFonts w:hint="cs"/>
          <w:u w:val="single"/>
          <w:rtl/>
        </w:rPr>
        <w:t>בז</w:t>
      </w:r>
      <w:r w:rsidRPr="009565F0">
        <w:rPr>
          <w:u w:val="single"/>
          <w:rtl/>
        </w:rPr>
        <w:t xml:space="preserve"> </w:t>
      </w:r>
      <w:r w:rsidRPr="009565F0">
        <w:rPr>
          <w:rFonts w:hint="cs"/>
          <w:u w:val="single"/>
          <w:rtl/>
        </w:rPr>
        <w:t>שמגיע</w:t>
      </w:r>
      <w:r w:rsidRPr="00593304">
        <w:rPr>
          <w:rFonts w:hint="cs"/>
          <w:rtl/>
        </w:rPr>
        <w:t xml:space="preserve">, אלא אם ברור שלא ישרוד, ולבצע רישום מוקפד של פרטים משלימים </w:t>
      </w:r>
      <w:r w:rsidRPr="00593304">
        <w:rPr>
          <w:rtl/>
        </w:rPr>
        <w:t>–</w:t>
      </w:r>
      <w:r w:rsidRPr="00593304">
        <w:rPr>
          <w:rFonts w:hint="cs"/>
          <w:rtl/>
        </w:rPr>
        <w:t xml:space="preserve"> תאריך המציאה, מקום המציאה, שם המוצא</w:t>
      </w:r>
      <w:r w:rsidR="007B6F7F">
        <w:rPr>
          <w:rFonts w:hint="cs"/>
          <w:rtl/>
        </w:rPr>
        <w:t xml:space="preserve"> ו</w:t>
      </w:r>
      <w:r w:rsidRPr="00593304">
        <w:rPr>
          <w:rFonts w:hint="cs"/>
          <w:rtl/>
        </w:rPr>
        <w:t>גיל הבז.</w:t>
      </w:r>
      <w:r w:rsidR="00DD62EE">
        <w:rPr>
          <w:rFonts w:hint="cs"/>
          <w:rtl/>
        </w:rPr>
        <w:t xml:space="preserve"> בעיית התיעוד מוחרפת בגלל רישומים כפולים: בז שמגיע לרמת הנדיב נרשם פעם אחת, ונרשם שוב במידה והועבר לביה"ח והוחזר משם לרמה"נ</w:t>
      </w:r>
      <w:r w:rsidR="00AC6421">
        <w:rPr>
          <w:rFonts w:hint="cs"/>
          <w:rtl/>
        </w:rPr>
        <w:t>.</w:t>
      </w:r>
      <w:r w:rsidR="0089584D">
        <w:rPr>
          <w:rFonts w:hint="cs"/>
          <w:rtl/>
        </w:rPr>
        <w:t xml:space="preserve"> </w:t>
      </w:r>
    </w:p>
    <w:p w:rsidR="00593304" w:rsidRDefault="00BA0479" w:rsidP="00C72970">
      <w:pPr>
        <w:pStyle w:val="ListParagraph"/>
        <w:numPr>
          <w:ilvl w:val="0"/>
          <w:numId w:val="1"/>
        </w:numPr>
      </w:pPr>
      <w:r w:rsidRPr="00A85BDD">
        <w:rPr>
          <w:rFonts w:hint="cs"/>
          <w:u w:val="single"/>
          <w:rtl/>
        </w:rPr>
        <w:t>מומלץ ל</w:t>
      </w:r>
      <w:r w:rsidR="007B6F7F" w:rsidRPr="00A85BDD">
        <w:rPr>
          <w:rFonts w:hint="cs"/>
          <w:u w:val="single"/>
          <w:rtl/>
        </w:rPr>
        <w:t>המשיך ול</w:t>
      </w:r>
      <w:r w:rsidRPr="00A85BDD">
        <w:rPr>
          <w:rFonts w:hint="cs"/>
          <w:u w:val="single"/>
          <w:rtl/>
        </w:rPr>
        <w:t>השקיע בטיבוע בטבעות צבעוניות</w:t>
      </w:r>
      <w:r w:rsidRPr="00593304">
        <w:rPr>
          <w:rFonts w:hint="cs"/>
          <w:rtl/>
        </w:rPr>
        <w:t xml:space="preserve">. השנה הותקנה מערכת מצלמות בכלוב בכבארה ממנו משוחררים הבזים, </w:t>
      </w:r>
      <w:r w:rsidR="00E75F84">
        <w:rPr>
          <w:rFonts w:hint="cs"/>
          <w:rtl/>
        </w:rPr>
        <w:t>ויכולנו</w:t>
      </w:r>
      <w:r w:rsidRPr="00593304">
        <w:rPr>
          <w:rFonts w:hint="cs"/>
          <w:rtl/>
        </w:rPr>
        <w:t xml:space="preserve"> לעקוב אחרי פרטים באמצעות מצלמת וידאו ש</w:t>
      </w:r>
      <w:r w:rsidR="00E75F84">
        <w:rPr>
          <w:rFonts w:hint="cs"/>
          <w:rtl/>
        </w:rPr>
        <w:t>כוונה</w:t>
      </w:r>
      <w:r w:rsidRPr="00593304">
        <w:rPr>
          <w:rFonts w:hint="cs"/>
          <w:rtl/>
        </w:rPr>
        <w:t xml:space="preserve"> למגש המזון</w:t>
      </w:r>
      <w:r w:rsidR="00E75F84">
        <w:rPr>
          <w:rFonts w:hint="cs"/>
          <w:rtl/>
        </w:rPr>
        <w:t xml:space="preserve"> ממנו חוזרים הבזים לאכול</w:t>
      </w:r>
      <w:r w:rsidRPr="00593304">
        <w:rPr>
          <w:rFonts w:hint="cs"/>
          <w:rtl/>
        </w:rPr>
        <w:t>.</w:t>
      </w:r>
      <w:r w:rsidR="008036EE" w:rsidRPr="00593304">
        <w:rPr>
          <w:rFonts w:hint="cs"/>
          <w:rtl/>
        </w:rPr>
        <w:t xml:space="preserve"> אנחנו מקווים </w:t>
      </w:r>
      <w:r w:rsidR="00E75F84">
        <w:rPr>
          <w:rFonts w:hint="cs"/>
          <w:rtl/>
        </w:rPr>
        <w:t xml:space="preserve">לקבל דיווחים על תצפיות בטבעות צבעוניות שיעשירו את הידע שבידנו </w:t>
      </w:r>
      <w:r w:rsidR="00E75F84">
        <w:rPr>
          <w:rtl/>
        </w:rPr>
        <w:t>–</w:t>
      </w:r>
      <w:r w:rsidR="00E75F84">
        <w:rPr>
          <w:rFonts w:hint="cs"/>
          <w:rtl/>
        </w:rPr>
        <w:t xml:space="preserve"> במיוחד על הצלחת השיקום.</w:t>
      </w:r>
    </w:p>
    <w:p w:rsidR="001C3816" w:rsidRDefault="001C3816" w:rsidP="00C72970">
      <w:pPr>
        <w:pStyle w:val="ListParagraph"/>
        <w:numPr>
          <w:ilvl w:val="0"/>
          <w:numId w:val="1"/>
        </w:numPr>
      </w:pPr>
      <w:r w:rsidRPr="00162E3F">
        <w:rPr>
          <w:rFonts w:hint="cs"/>
          <w:u w:val="single"/>
          <w:rtl/>
        </w:rPr>
        <w:t>חשוב להקפיד על תיעוד טוב של הפרטים המגיעים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מהיכן הגיעו, למה, גיל וכו'. פרטים אלה עשויים לעזור לנו לעקוב טוב יותר אחרי מגמות של קינונים ביישובים השונים.</w:t>
      </w:r>
    </w:p>
    <w:p w:rsidR="00D65262" w:rsidRDefault="00D65262" w:rsidP="00C72970">
      <w:pPr>
        <w:pStyle w:val="ListParagraph"/>
        <w:numPr>
          <w:ilvl w:val="0"/>
          <w:numId w:val="1"/>
        </w:numPr>
      </w:pPr>
      <w:r w:rsidRPr="0005306C">
        <w:rPr>
          <w:rFonts w:hint="cs"/>
          <w:u w:val="single"/>
          <w:rtl/>
        </w:rPr>
        <w:t>מומלץ</w:t>
      </w:r>
      <w:r w:rsidRPr="0005306C">
        <w:rPr>
          <w:u w:val="single"/>
          <w:rtl/>
        </w:rPr>
        <w:t xml:space="preserve"> </w:t>
      </w:r>
      <w:r w:rsidRPr="0005306C">
        <w:rPr>
          <w:rFonts w:hint="cs"/>
          <w:u w:val="single"/>
          <w:rtl/>
        </w:rPr>
        <w:t>למשדר</w:t>
      </w:r>
      <w:r w:rsidRPr="0005306C">
        <w:rPr>
          <w:u w:val="single"/>
          <w:rtl/>
        </w:rPr>
        <w:t xml:space="preserve"> </w:t>
      </w:r>
      <w:r w:rsidRPr="0005306C">
        <w:rPr>
          <w:rFonts w:hint="cs"/>
          <w:u w:val="single"/>
          <w:rtl/>
        </w:rPr>
        <w:t>בזים</w:t>
      </w:r>
      <w:r w:rsidRPr="0005306C">
        <w:rPr>
          <w:u w:val="single"/>
          <w:rtl/>
        </w:rPr>
        <w:t xml:space="preserve"> </w:t>
      </w:r>
      <w:r w:rsidRPr="0005306C">
        <w:rPr>
          <w:rFonts w:hint="cs"/>
          <w:u w:val="single"/>
          <w:rtl/>
        </w:rPr>
        <w:t>משוחררים</w:t>
      </w:r>
      <w:r w:rsidRPr="0005306C">
        <w:rPr>
          <w:u w:val="single"/>
          <w:rtl/>
        </w:rPr>
        <w:t xml:space="preserve"> </w:t>
      </w:r>
      <w:r w:rsidRPr="0005306C">
        <w:rPr>
          <w:rFonts w:hint="cs"/>
          <w:u w:val="single"/>
          <w:rtl/>
        </w:rPr>
        <w:t>באמצעות</w:t>
      </w:r>
      <w:r w:rsidRPr="0005306C">
        <w:rPr>
          <w:u w:val="single"/>
          <w:rtl/>
        </w:rPr>
        <w:t xml:space="preserve"> </w:t>
      </w:r>
      <w:r w:rsidRPr="0005306C">
        <w:rPr>
          <w:rFonts w:hint="cs"/>
          <w:u w:val="single"/>
          <w:rtl/>
        </w:rPr>
        <w:t>משדרי</w:t>
      </w:r>
      <w:r w:rsidRPr="0005306C">
        <w:rPr>
          <w:u w:val="single"/>
          <w:rtl/>
        </w:rPr>
        <w:t xml:space="preserve"> </w:t>
      </w:r>
      <w:r w:rsidRPr="0005306C">
        <w:rPr>
          <w:u w:val="single"/>
        </w:rPr>
        <w:t>Argos</w:t>
      </w:r>
      <w:r w:rsidRPr="00593304">
        <w:rPr>
          <w:rFonts w:hint="cs"/>
          <w:rtl/>
        </w:rPr>
        <w:t xml:space="preserve">. ניסיון כזה </w:t>
      </w:r>
      <w:r w:rsidR="00853217" w:rsidRPr="00593304">
        <w:rPr>
          <w:rFonts w:hint="cs"/>
          <w:rtl/>
        </w:rPr>
        <w:t xml:space="preserve">שערכנו </w:t>
      </w:r>
      <w:r w:rsidRPr="00593304">
        <w:rPr>
          <w:rFonts w:hint="cs"/>
          <w:rtl/>
        </w:rPr>
        <w:t>ב-2014</w:t>
      </w:r>
      <w:r w:rsidR="008036EE" w:rsidRPr="00593304">
        <w:rPr>
          <w:rFonts w:hint="cs"/>
          <w:rtl/>
        </w:rPr>
        <w:t xml:space="preserve"> הניב </w:t>
      </w:r>
      <w:r w:rsidR="005E0657">
        <w:rPr>
          <w:rFonts w:hint="cs"/>
          <w:rtl/>
        </w:rPr>
        <w:t>נתונים</w:t>
      </w:r>
      <w:r w:rsidR="005E0657" w:rsidRPr="00593304">
        <w:rPr>
          <w:rFonts w:hint="cs"/>
          <w:rtl/>
        </w:rPr>
        <w:t xml:space="preserve"> </w:t>
      </w:r>
      <w:r w:rsidR="008036EE" w:rsidRPr="00593304">
        <w:rPr>
          <w:rFonts w:hint="cs"/>
          <w:rtl/>
        </w:rPr>
        <w:t>מעניינים על הצלחת השחרור ועל מסלול הנדידה של הנקבה שמושדרה</w:t>
      </w:r>
      <w:r w:rsidR="007014A1">
        <w:rPr>
          <w:rFonts w:hint="cs"/>
          <w:rtl/>
        </w:rPr>
        <w:t xml:space="preserve"> (ארנון וחוב' 2015)</w:t>
      </w:r>
      <w:r w:rsidR="008036EE" w:rsidRPr="00593304">
        <w:rPr>
          <w:rFonts w:hint="cs"/>
          <w:rtl/>
        </w:rPr>
        <w:t xml:space="preserve">. משדרים אלה יקרים, אבל </w:t>
      </w:r>
      <w:r w:rsidR="008039F0">
        <w:rPr>
          <w:rFonts w:hint="cs"/>
          <w:rtl/>
        </w:rPr>
        <w:t>חשוב ללמוד על הצלחת התהליך</w:t>
      </w:r>
      <w:r w:rsidR="0034741A">
        <w:rPr>
          <w:rFonts w:hint="cs"/>
          <w:rtl/>
        </w:rPr>
        <w:t xml:space="preserve"> וכן </w:t>
      </w:r>
      <w:r w:rsidR="00EE692F">
        <w:rPr>
          <w:rFonts w:hint="cs"/>
          <w:rtl/>
        </w:rPr>
        <w:t>לנסות לגלות את</w:t>
      </w:r>
      <w:r w:rsidR="0034741A">
        <w:rPr>
          <w:rFonts w:hint="cs"/>
          <w:rtl/>
        </w:rPr>
        <w:t xml:space="preserve"> איזור החריפה של הבזים האדומים מישראל.</w:t>
      </w:r>
    </w:p>
    <w:p w:rsidR="00C80436" w:rsidRPr="003615C6" w:rsidRDefault="002A4251" w:rsidP="00C72970">
      <w:pPr>
        <w:rPr>
          <w:u w:val="single"/>
          <w:rtl/>
        </w:rPr>
      </w:pPr>
      <w:r w:rsidRPr="003615C6">
        <w:rPr>
          <w:rFonts w:hint="cs"/>
          <w:u w:val="single"/>
          <w:rtl/>
        </w:rPr>
        <w:t>תודות</w:t>
      </w:r>
    </w:p>
    <w:p w:rsidR="008559E4" w:rsidRDefault="002A4251" w:rsidP="00C72970">
      <w:pPr>
        <w:rPr>
          <w:rtl/>
        </w:rPr>
      </w:pPr>
      <w:r>
        <w:rPr>
          <w:rFonts w:hint="cs"/>
          <w:rtl/>
        </w:rPr>
        <w:t xml:space="preserve">לכל השותפים </w:t>
      </w:r>
      <w:r w:rsidR="00F81FC3">
        <w:rPr>
          <w:rFonts w:hint="cs"/>
          <w:rtl/>
        </w:rPr>
        <w:t>לעשייה</w:t>
      </w:r>
      <w:r w:rsidR="00581939">
        <w:rPr>
          <w:rFonts w:hint="cs"/>
          <w:rtl/>
        </w:rPr>
        <w:t xml:space="preserve"> (</w:t>
      </w:r>
      <w:r w:rsidR="00992855">
        <w:rPr>
          <w:rFonts w:hint="cs"/>
          <w:rtl/>
        </w:rPr>
        <w:t>וסליחה</w:t>
      </w:r>
      <w:r w:rsidR="00581939">
        <w:rPr>
          <w:rFonts w:hint="cs"/>
          <w:rtl/>
        </w:rPr>
        <w:t xml:space="preserve"> מראש אם שמו של מישהו נשמט מהרשימה)</w:t>
      </w:r>
      <w:r>
        <w:rPr>
          <w:rFonts w:hint="cs"/>
          <w:rtl/>
        </w:rPr>
        <w:t>:</w:t>
      </w:r>
      <w:r w:rsidR="008039F0">
        <w:rPr>
          <w:rFonts w:hint="cs"/>
          <w:rtl/>
        </w:rPr>
        <w:t xml:space="preserve"> </w:t>
      </w:r>
    </w:p>
    <w:p w:rsidR="00E155EC" w:rsidRDefault="00E155EC" w:rsidP="00C72970">
      <w:pPr>
        <w:rPr>
          <w:rFonts w:hint="cs"/>
          <w:rtl/>
        </w:rPr>
      </w:pPr>
      <w:r>
        <w:rPr>
          <w:rFonts w:hint="cs"/>
          <w:rtl/>
        </w:rPr>
        <w:t>שמוליק לנדאו ז"ל</w:t>
      </w:r>
    </w:p>
    <w:p w:rsidR="008559E4" w:rsidRDefault="002A4251" w:rsidP="00C72970">
      <w:pPr>
        <w:rPr>
          <w:rtl/>
        </w:rPr>
      </w:pPr>
      <w:r>
        <w:rPr>
          <w:rFonts w:hint="cs"/>
          <w:rtl/>
        </w:rPr>
        <w:t>צוות בית החולים לחיות בר</w:t>
      </w:r>
      <w:r w:rsidR="003B04D0">
        <w:rPr>
          <w:rFonts w:hint="cs"/>
          <w:rtl/>
        </w:rPr>
        <w:t xml:space="preserve"> של הספארי ורשות הטבע והגנים</w:t>
      </w:r>
      <w:r w:rsidR="00E155EC">
        <w:rPr>
          <w:rFonts w:hint="cs"/>
          <w:rtl/>
        </w:rPr>
        <w:t xml:space="preserve">: ד"ר יגאל הורוביץ, </w:t>
      </w:r>
      <w:r w:rsidR="00E155EC">
        <w:rPr>
          <w:rFonts w:hint="cs"/>
          <w:rtl/>
        </w:rPr>
        <w:t>ד"ר</w:t>
      </w:r>
      <w:r w:rsidR="00E155EC">
        <w:rPr>
          <w:rFonts w:hint="cs"/>
          <w:rtl/>
        </w:rPr>
        <w:t xml:space="preserve"> נילי אנגליסטר, ד"ר אריאלה רוזנצוויג, רוני אליאס</w:t>
      </w:r>
      <w:r w:rsidR="0079559A">
        <w:rPr>
          <w:rFonts w:hint="cs"/>
          <w:rtl/>
        </w:rPr>
        <w:t>;</w:t>
      </w:r>
      <w:r w:rsidR="00E96F20">
        <w:rPr>
          <w:rFonts w:hint="cs"/>
          <w:rtl/>
        </w:rPr>
        <w:t xml:space="preserve"> </w:t>
      </w:r>
    </w:p>
    <w:p w:rsidR="008559E4" w:rsidRPr="001C3816" w:rsidRDefault="008559E4" w:rsidP="00C72970">
      <w:pPr>
        <w:rPr>
          <w:rtl/>
        </w:rPr>
      </w:pPr>
      <w:r w:rsidRPr="001C3816">
        <w:rPr>
          <w:rFonts w:hint="cs"/>
          <w:rtl/>
        </w:rPr>
        <w:t>רט"ג: אוהד הצופה, יגאל מילר, לישי בן ינאי, שי קבסה</w:t>
      </w:r>
      <w:r w:rsidR="00CD2C5F" w:rsidRPr="001C3816">
        <w:rPr>
          <w:rFonts w:hint="cs"/>
          <w:rtl/>
        </w:rPr>
        <w:t xml:space="preserve">, </w:t>
      </w:r>
      <w:r w:rsidRPr="001C3816">
        <w:rPr>
          <w:rFonts w:hint="cs"/>
          <w:rtl/>
        </w:rPr>
        <w:t>בן רוזנברג</w:t>
      </w:r>
      <w:r w:rsidR="00CD2C5F" w:rsidRPr="001C3816">
        <w:rPr>
          <w:rFonts w:hint="cs"/>
          <w:rtl/>
        </w:rPr>
        <w:t>, אמיר טל, ברק ברכיאל</w:t>
      </w:r>
      <w:r w:rsidRPr="001C3816">
        <w:rPr>
          <w:rFonts w:hint="cs"/>
          <w:rtl/>
        </w:rPr>
        <w:t xml:space="preserve">; </w:t>
      </w:r>
    </w:p>
    <w:p w:rsidR="008559E4" w:rsidRPr="001C3816" w:rsidRDefault="008559E4" w:rsidP="00C72970">
      <w:pPr>
        <w:rPr>
          <w:rtl/>
        </w:rPr>
      </w:pPr>
      <w:r w:rsidRPr="001C3816">
        <w:rPr>
          <w:rFonts w:hint="cs"/>
          <w:rtl/>
        </w:rPr>
        <w:t>ד"ר נילי אבני-מגן ו</w:t>
      </w:r>
      <w:r w:rsidR="00E96F20" w:rsidRPr="001C3816">
        <w:rPr>
          <w:rFonts w:hint="cs"/>
          <w:rtl/>
        </w:rPr>
        <w:t>צוות גן החיות התנ"כי</w:t>
      </w:r>
      <w:r w:rsidR="0079559A" w:rsidRPr="001C3816">
        <w:rPr>
          <w:rFonts w:hint="cs"/>
          <w:rtl/>
        </w:rPr>
        <w:t>;</w:t>
      </w:r>
      <w:r w:rsidR="00E96F20" w:rsidRPr="001C3816">
        <w:rPr>
          <w:rFonts w:hint="cs"/>
          <w:rtl/>
        </w:rPr>
        <w:t xml:space="preserve"> </w:t>
      </w:r>
    </w:p>
    <w:p w:rsidR="00327EBA" w:rsidRPr="001C3816" w:rsidRDefault="00327EBA" w:rsidP="00C72970">
      <w:pPr>
        <w:rPr>
          <w:rStyle w:val="Title1"/>
          <w:rtl/>
        </w:rPr>
      </w:pPr>
      <w:r w:rsidRPr="001C3816">
        <w:rPr>
          <w:rFonts w:hint="cs"/>
          <w:rtl/>
        </w:rPr>
        <w:t>בית ספר</w:t>
      </w:r>
      <w:r w:rsidR="006A35A9" w:rsidRPr="001C3816">
        <w:rPr>
          <w:rFonts w:hint="cs"/>
          <w:rtl/>
        </w:rPr>
        <w:t xml:space="preserve"> תל"י</w:t>
      </w:r>
      <w:r w:rsidRPr="001C3816">
        <w:rPr>
          <w:rFonts w:hint="cs"/>
          <w:rtl/>
        </w:rPr>
        <w:t xml:space="preserve"> אלונה</w:t>
      </w:r>
      <w:r w:rsidR="001C3816">
        <w:rPr>
          <w:rFonts w:hint="cs"/>
          <w:rtl/>
        </w:rPr>
        <w:t xml:space="preserve">, </w:t>
      </w:r>
      <w:r w:rsidR="00CD2C5F" w:rsidRPr="001C3816">
        <w:rPr>
          <w:rStyle w:val="Title1"/>
          <w:rtl/>
        </w:rPr>
        <w:t>חוות אדמה</w:t>
      </w:r>
      <w:r w:rsidR="001C3816">
        <w:rPr>
          <w:rStyle w:val="Title1"/>
          <w:rFonts w:hint="cs"/>
          <w:rtl/>
        </w:rPr>
        <w:t xml:space="preserve"> </w:t>
      </w:r>
      <w:r w:rsidR="00CD2C5F" w:rsidRPr="001C3816">
        <w:rPr>
          <w:rStyle w:val="Title1"/>
          <w:rFonts w:hint="cs"/>
          <w:rtl/>
        </w:rPr>
        <w:t xml:space="preserve">, </w:t>
      </w:r>
      <w:r w:rsidRPr="001C3816">
        <w:rPr>
          <w:rStyle w:val="Title1"/>
          <w:rtl/>
        </w:rPr>
        <w:t>מ.א. מגידו</w:t>
      </w:r>
    </w:p>
    <w:p w:rsidR="002A4251" w:rsidRDefault="00E96F20" w:rsidP="00C72970">
      <w:pPr>
        <w:rPr>
          <w:rtl/>
        </w:rPr>
      </w:pPr>
      <w:r w:rsidRPr="001C3816">
        <w:rPr>
          <w:rFonts w:hint="cs"/>
          <w:rtl/>
        </w:rPr>
        <w:t>המתנדבים</w:t>
      </w:r>
      <w:r w:rsidR="00581939" w:rsidRPr="001C3816">
        <w:rPr>
          <w:rFonts w:hint="cs"/>
          <w:rtl/>
        </w:rPr>
        <w:t xml:space="preserve"> (לפי סדר א"ב)</w:t>
      </w:r>
      <w:r w:rsidRPr="001C3816">
        <w:rPr>
          <w:rFonts w:hint="cs"/>
          <w:rtl/>
        </w:rPr>
        <w:t>:</w:t>
      </w:r>
      <w:r w:rsidR="00581939" w:rsidRPr="001C3816">
        <w:rPr>
          <w:rFonts w:hint="cs"/>
          <w:rtl/>
        </w:rPr>
        <w:t xml:space="preserve"> אודי אייזנר</w:t>
      </w:r>
      <w:r w:rsidR="00581939">
        <w:rPr>
          <w:rFonts w:hint="cs"/>
          <w:rtl/>
        </w:rPr>
        <w:t>, דורין וסרשטיין, דרור לנג, ינון שצקי, יפית אורבך, סמדר יקר, עוז גור, צח מטמון, רון צור, רונן וטורי, רז יקר, שירלי אורן.</w:t>
      </w:r>
      <w:r>
        <w:rPr>
          <w:rFonts w:hint="cs"/>
          <w:rtl/>
        </w:rPr>
        <w:t xml:space="preserve"> </w:t>
      </w:r>
    </w:p>
    <w:p w:rsidR="00E155EC" w:rsidRDefault="00E155EC" w:rsidP="00C72970">
      <w:pPr>
        <w:rPr>
          <w:rFonts w:hint="cs"/>
          <w:rtl/>
        </w:rPr>
      </w:pPr>
    </w:p>
    <w:p w:rsidR="00E155EC" w:rsidRDefault="00E155EC" w:rsidP="00C72970">
      <w:pPr>
        <w:rPr>
          <w:rFonts w:hint="cs"/>
          <w:rtl/>
        </w:rPr>
      </w:pPr>
    </w:p>
    <w:p w:rsidR="00162E3F" w:rsidRDefault="00162E3F" w:rsidP="00C72970">
      <w:pPr>
        <w:rPr>
          <w:rFonts w:hint="cs"/>
          <w:rtl/>
        </w:rPr>
      </w:pPr>
    </w:p>
    <w:p w:rsidR="00162E3F" w:rsidRDefault="00162E3F" w:rsidP="00C72970">
      <w:pPr>
        <w:rPr>
          <w:rFonts w:hint="cs"/>
          <w:rtl/>
        </w:rPr>
      </w:pPr>
      <w:bookmarkStart w:id="1" w:name="_GoBack"/>
      <w:bookmarkEnd w:id="1"/>
    </w:p>
    <w:p w:rsidR="00C80436" w:rsidRPr="00C80436" w:rsidRDefault="00C80436" w:rsidP="00C72970">
      <w:pPr>
        <w:rPr>
          <w:rtl/>
        </w:rPr>
      </w:pPr>
      <w:r w:rsidRPr="00C80436">
        <w:rPr>
          <w:rFonts w:hint="cs"/>
          <w:rtl/>
        </w:rPr>
        <w:lastRenderedPageBreak/>
        <w:t>ב</w:t>
      </w:r>
      <w:r w:rsidR="00F81FC3">
        <w:rPr>
          <w:rFonts w:hint="cs"/>
          <w:rtl/>
        </w:rPr>
        <w:t>י</w:t>
      </w:r>
      <w:r w:rsidRPr="00C80436">
        <w:rPr>
          <w:rFonts w:hint="cs"/>
          <w:rtl/>
        </w:rPr>
        <w:t>בליוגרפיה</w:t>
      </w:r>
    </w:p>
    <w:p w:rsidR="007014A1" w:rsidRPr="00B945CB" w:rsidRDefault="007014A1" w:rsidP="00C72970">
      <w:r w:rsidRPr="00B945CB">
        <w:rPr>
          <w:rtl/>
        </w:rPr>
        <w:t>ארנון</w:t>
      </w:r>
      <w:r w:rsidR="005C4C5B" w:rsidRPr="00B945CB">
        <w:rPr>
          <w:rtl/>
        </w:rPr>
        <w:t xml:space="preserve"> א. שמון ה. והצופה א. 2015. </w:t>
      </w:r>
      <w:r w:rsidRPr="00B945CB">
        <w:rPr>
          <w:rtl/>
        </w:rPr>
        <w:t>אדום עולה (לטורקיה) - סיפורה של בזה אדומה</w:t>
      </w:r>
      <w:r w:rsidR="005C4C5B" w:rsidRPr="00B945CB">
        <w:rPr>
          <w:rtl/>
        </w:rPr>
        <w:t>. אקולוגיה וסביבה. 2:77-79</w:t>
      </w:r>
      <w:r w:rsidRPr="00B945CB">
        <w:rPr>
          <w:rtl/>
        </w:rPr>
        <w:t xml:space="preserve"> </w:t>
      </w:r>
    </w:p>
    <w:p w:rsidR="00B945CB" w:rsidRPr="00B945CB" w:rsidRDefault="00B945CB" w:rsidP="00C72970">
      <w:pPr>
        <w:rPr>
          <w:shd w:val="clear" w:color="auto" w:fill="FFFFFF"/>
          <w:rtl/>
        </w:rPr>
      </w:pPr>
      <w:r w:rsidRPr="00B945CB">
        <w:rPr>
          <w:shd w:val="clear" w:color="auto" w:fill="FFFFFF"/>
          <w:rtl/>
        </w:rPr>
        <w:t>מירוז א, וין ג, לבינגר ז, שטייניץ ע, הצופה א, חביב א, פרלמן י, אלון ד, לידר נ. 2017. הספר האדום של העופות בישראל. החברה להג</w:t>
      </w:r>
      <w:r w:rsidR="009864F3">
        <w:rPr>
          <w:shd w:val="clear" w:color="auto" w:fill="FFFFFF"/>
          <w:rtl/>
        </w:rPr>
        <w:t>נת הטבע ורשות הטבע והגנים. נגיש</w:t>
      </w:r>
      <w:r w:rsidR="009864F3">
        <w:rPr>
          <w:rFonts w:hint="cs"/>
          <w:shd w:val="clear" w:color="auto" w:fill="FFFFFF"/>
          <w:rtl/>
        </w:rPr>
        <w:t xml:space="preserve"> ב: </w:t>
      </w:r>
      <w:r w:rsidRPr="00B945CB">
        <w:rPr>
          <w:shd w:val="clear" w:color="auto" w:fill="FFFFFF"/>
        </w:rPr>
        <w:t> </w:t>
      </w:r>
      <w:hyperlink r:id="rId14" w:history="1">
        <w:r w:rsidRPr="00B945CB">
          <w:rPr>
            <w:rStyle w:val="Hyperlink"/>
            <w:rFonts w:asciiTheme="minorBidi" w:hAnsiTheme="minorBidi"/>
            <w:color w:val="3C98FF"/>
            <w:shd w:val="clear" w:color="auto" w:fill="FFFFFF"/>
          </w:rPr>
          <w:t>https://aves.redlist.parks.org.il</w:t>
        </w:r>
      </w:hyperlink>
      <w:r w:rsidRPr="00B945CB">
        <w:rPr>
          <w:shd w:val="clear" w:color="auto" w:fill="FFFFFF"/>
        </w:rPr>
        <w:t> </w:t>
      </w:r>
    </w:p>
    <w:p w:rsidR="006D28DA" w:rsidRPr="00B945CB" w:rsidRDefault="00C80436" w:rsidP="00C72970">
      <w:pPr>
        <w:rPr>
          <w:rtl/>
        </w:rPr>
      </w:pPr>
      <w:r w:rsidRPr="00B945CB">
        <w:rPr>
          <w:rtl/>
        </w:rPr>
        <w:t>פרלמן, י. 2013. אוכלוסיית</w:t>
      </w:r>
      <w:r w:rsidRPr="00B945CB">
        <w:t xml:space="preserve"> </w:t>
      </w:r>
      <w:r w:rsidRPr="00B945CB">
        <w:rPr>
          <w:rtl/>
        </w:rPr>
        <w:t>הבז</w:t>
      </w:r>
      <w:r w:rsidRPr="00B945CB">
        <w:t xml:space="preserve"> </w:t>
      </w:r>
      <w:r w:rsidRPr="00B945CB">
        <w:rPr>
          <w:rtl/>
        </w:rPr>
        <w:t>האדום</w:t>
      </w:r>
      <w:r w:rsidRPr="00B945CB">
        <w:t xml:space="preserve"> </w:t>
      </w:r>
      <w:r w:rsidRPr="00B945CB">
        <w:rPr>
          <w:rtl/>
        </w:rPr>
        <w:t>הדוגר</w:t>
      </w:r>
      <w:r w:rsidRPr="00B945CB">
        <w:t xml:space="preserve"> </w:t>
      </w:r>
      <w:r w:rsidRPr="00B945CB">
        <w:rPr>
          <w:rtl/>
        </w:rPr>
        <w:t xml:space="preserve">בישראל </w:t>
      </w:r>
      <w:r w:rsidRPr="00B945CB">
        <w:t xml:space="preserve"> –</w:t>
      </w:r>
      <w:r w:rsidRPr="00B945CB">
        <w:rPr>
          <w:rtl/>
        </w:rPr>
        <w:t>סיכום</w:t>
      </w:r>
      <w:r w:rsidRPr="00B945CB">
        <w:t xml:space="preserve"> </w:t>
      </w:r>
      <w:r w:rsidRPr="00B945CB">
        <w:rPr>
          <w:rtl/>
        </w:rPr>
        <w:t>עונת</w:t>
      </w:r>
      <w:r w:rsidRPr="00B945CB">
        <w:t xml:space="preserve"> </w:t>
      </w:r>
      <w:r w:rsidRPr="00B945CB">
        <w:rPr>
          <w:rtl/>
        </w:rPr>
        <w:t>ניטור</w:t>
      </w:r>
      <w:r w:rsidRPr="00B945CB">
        <w:t xml:space="preserve"> </w:t>
      </w:r>
      <w:r w:rsidRPr="00B945CB">
        <w:rPr>
          <w:rtl/>
        </w:rPr>
        <w:t xml:space="preserve"> 2013. החברה להגנת הטבע וקרן דוכיפת</w:t>
      </w:r>
    </w:p>
    <w:sectPr w:rsidR="006D28DA" w:rsidRPr="00B945CB" w:rsidSect="008559E4">
      <w:pgSz w:w="12240" w:h="15840"/>
      <w:pgMar w:top="993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1123B"/>
    <w:multiLevelType w:val="hybridMultilevel"/>
    <w:tmpl w:val="518A99EC"/>
    <w:lvl w:ilvl="0" w:tplc="1522341A">
      <w:start w:val="20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0160C"/>
    <w:multiLevelType w:val="hybridMultilevel"/>
    <w:tmpl w:val="048CB4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82146"/>
    <w:multiLevelType w:val="hybridMultilevel"/>
    <w:tmpl w:val="B176A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072"/>
    <w:rsid w:val="000108BC"/>
    <w:rsid w:val="00032A0A"/>
    <w:rsid w:val="0005306C"/>
    <w:rsid w:val="00076EEC"/>
    <w:rsid w:val="00081588"/>
    <w:rsid w:val="0008352E"/>
    <w:rsid w:val="000922F3"/>
    <w:rsid w:val="000B1BD4"/>
    <w:rsid w:val="000D6ADD"/>
    <w:rsid w:val="00113D76"/>
    <w:rsid w:val="001157C2"/>
    <w:rsid w:val="001338B0"/>
    <w:rsid w:val="00162E3F"/>
    <w:rsid w:val="001A094E"/>
    <w:rsid w:val="001B7F25"/>
    <w:rsid w:val="001C3816"/>
    <w:rsid w:val="0021109D"/>
    <w:rsid w:val="00234F8D"/>
    <w:rsid w:val="00251F8E"/>
    <w:rsid w:val="002526BA"/>
    <w:rsid w:val="00265887"/>
    <w:rsid w:val="002759E3"/>
    <w:rsid w:val="00290B66"/>
    <w:rsid w:val="002A4251"/>
    <w:rsid w:val="002E3639"/>
    <w:rsid w:val="00324B30"/>
    <w:rsid w:val="00327EBA"/>
    <w:rsid w:val="0034741A"/>
    <w:rsid w:val="003615C6"/>
    <w:rsid w:val="003711B7"/>
    <w:rsid w:val="003A1AC5"/>
    <w:rsid w:val="003B04D0"/>
    <w:rsid w:val="003D54C5"/>
    <w:rsid w:val="003E5FA8"/>
    <w:rsid w:val="004509D1"/>
    <w:rsid w:val="00454AE2"/>
    <w:rsid w:val="0045555C"/>
    <w:rsid w:val="0047296F"/>
    <w:rsid w:val="004B6E2F"/>
    <w:rsid w:val="004C7900"/>
    <w:rsid w:val="004E15EF"/>
    <w:rsid w:val="0052062F"/>
    <w:rsid w:val="005475C4"/>
    <w:rsid w:val="00574458"/>
    <w:rsid w:val="00581939"/>
    <w:rsid w:val="00593304"/>
    <w:rsid w:val="00596E46"/>
    <w:rsid w:val="005B489C"/>
    <w:rsid w:val="005C4429"/>
    <w:rsid w:val="005C4C5B"/>
    <w:rsid w:val="005E0657"/>
    <w:rsid w:val="005E5C10"/>
    <w:rsid w:val="005F758B"/>
    <w:rsid w:val="00611BE7"/>
    <w:rsid w:val="00636F4A"/>
    <w:rsid w:val="006A35A9"/>
    <w:rsid w:val="006D28DA"/>
    <w:rsid w:val="007014A1"/>
    <w:rsid w:val="00723B13"/>
    <w:rsid w:val="0072480A"/>
    <w:rsid w:val="00736077"/>
    <w:rsid w:val="00744545"/>
    <w:rsid w:val="00793578"/>
    <w:rsid w:val="0079559A"/>
    <w:rsid w:val="007A4423"/>
    <w:rsid w:val="007B6F7F"/>
    <w:rsid w:val="007D35A3"/>
    <w:rsid w:val="007D54BF"/>
    <w:rsid w:val="007E57D2"/>
    <w:rsid w:val="007E686B"/>
    <w:rsid w:val="00800506"/>
    <w:rsid w:val="008036EE"/>
    <w:rsid w:val="008039F0"/>
    <w:rsid w:val="00813723"/>
    <w:rsid w:val="00821661"/>
    <w:rsid w:val="00840258"/>
    <w:rsid w:val="00853217"/>
    <w:rsid w:val="008559E4"/>
    <w:rsid w:val="00872700"/>
    <w:rsid w:val="0089584D"/>
    <w:rsid w:val="008E61B1"/>
    <w:rsid w:val="00923C0E"/>
    <w:rsid w:val="00927779"/>
    <w:rsid w:val="00934535"/>
    <w:rsid w:val="00941950"/>
    <w:rsid w:val="0095070A"/>
    <w:rsid w:val="0095220B"/>
    <w:rsid w:val="009565F0"/>
    <w:rsid w:val="009806AC"/>
    <w:rsid w:val="0098163D"/>
    <w:rsid w:val="009864F3"/>
    <w:rsid w:val="00992855"/>
    <w:rsid w:val="009A0F79"/>
    <w:rsid w:val="009A1B6F"/>
    <w:rsid w:val="009C0FFB"/>
    <w:rsid w:val="009D4E09"/>
    <w:rsid w:val="00A67226"/>
    <w:rsid w:val="00A72851"/>
    <w:rsid w:val="00A821CC"/>
    <w:rsid w:val="00A85BDD"/>
    <w:rsid w:val="00AB6CB5"/>
    <w:rsid w:val="00AB79F0"/>
    <w:rsid w:val="00AC6421"/>
    <w:rsid w:val="00AD4C10"/>
    <w:rsid w:val="00B156AC"/>
    <w:rsid w:val="00B24157"/>
    <w:rsid w:val="00B35AC0"/>
    <w:rsid w:val="00B41FA4"/>
    <w:rsid w:val="00B76752"/>
    <w:rsid w:val="00B920D2"/>
    <w:rsid w:val="00B945CB"/>
    <w:rsid w:val="00B9604E"/>
    <w:rsid w:val="00B974BA"/>
    <w:rsid w:val="00BA0479"/>
    <w:rsid w:val="00BA3A3E"/>
    <w:rsid w:val="00BC7189"/>
    <w:rsid w:val="00BE2072"/>
    <w:rsid w:val="00C03B55"/>
    <w:rsid w:val="00C102DB"/>
    <w:rsid w:val="00C2007C"/>
    <w:rsid w:val="00C2054D"/>
    <w:rsid w:val="00C5657B"/>
    <w:rsid w:val="00C72970"/>
    <w:rsid w:val="00C73E7E"/>
    <w:rsid w:val="00C80436"/>
    <w:rsid w:val="00CB03CD"/>
    <w:rsid w:val="00CC3023"/>
    <w:rsid w:val="00CD2C5F"/>
    <w:rsid w:val="00CF0FAE"/>
    <w:rsid w:val="00CF732F"/>
    <w:rsid w:val="00D65262"/>
    <w:rsid w:val="00D90A22"/>
    <w:rsid w:val="00DC708D"/>
    <w:rsid w:val="00DD16B5"/>
    <w:rsid w:val="00DD62EE"/>
    <w:rsid w:val="00DF3195"/>
    <w:rsid w:val="00E155EC"/>
    <w:rsid w:val="00E270F2"/>
    <w:rsid w:val="00E27495"/>
    <w:rsid w:val="00E56C43"/>
    <w:rsid w:val="00E72E52"/>
    <w:rsid w:val="00E75F84"/>
    <w:rsid w:val="00E911FC"/>
    <w:rsid w:val="00E94A74"/>
    <w:rsid w:val="00E96F20"/>
    <w:rsid w:val="00EA3FB1"/>
    <w:rsid w:val="00EE1196"/>
    <w:rsid w:val="00EE692F"/>
    <w:rsid w:val="00EF473D"/>
    <w:rsid w:val="00F2082A"/>
    <w:rsid w:val="00F44EE0"/>
    <w:rsid w:val="00F66F30"/>
    <w:rsid w:val="00F81FC3"/>
    <w:rsid w:val="00F9049E"/>
    <w:rsid w:val="00F94D6D"/>
    <w:rsid w:val="00FA6E1C"/>
    <w:rsid w:val="00FB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970"/>
    <w:pPr>
      <w:bidi/>
    </w:pPr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304"/>
    <w:pPr>
      <w:ind w:left="720"/>
      <w:contextualSpacing/>
    </w:pPr>
  </w:style>
  <w:style w:type="character" w:customStyle="1" w:styleId="Title1">
    <w:name w:val="Title1"/>
    <w:basedOn w:val="DefaultParagraphFont"/>
    <w:rsid w:val="00327EBA"/>
  </w:style>
  <w:style w:type="character" w:styleId="CommentReference">
    <w:name w:val="annotation reference"/>
    <w:basedOn w:val="DefaultParagraphFont"/>
    <w:uiPriority w:val="99"/>
    <w:semiHidden/>
    <w:unhideWhenUsed/>
    <w:rsid w:val="00076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E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E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E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EE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945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970"/>
    <w:pPr>
      <w:bidi/>
    </w:pPr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304"/>
    <w:pPr>
      <w:ind w:left="720"/>
      <w:contextualSpacing/>
    </w:pPr>
  </w:style>
  <w:style w:type="character" w:customStyle="1" w:styleId="Title1">
    <w:name w:val="Title1"/>
    <w:basedOn w:val="DefaultParagraphFont"/>
    <w:rsid w:val="00327EBA"/>
  </w:style>
  <w:style w:type="character" w:styleId="CommentReference">
    <w:name w:val="annotation reference"/>
    <w:basedOn w:val="DefaultParagraphFont"/>
    <w:uiPriority w:val="99"/>
    <w:semiHidden/>
    <w:unhideWhenUsed/>
    <w:rsid w:val="00076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E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E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E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EE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94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aves.redlist.parks.org.i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FILECLOUD\FileCloud\Shared\Hanadiv\Amir\&#1508;&#1512;&#1505;&#1493;&#1502;&#1497;&#1501;\&#1491;&#1493;&#1495;%20&#1489;&#1494;&#1497;&#1501;%20&#1488;&#1491;&#1493;&#1502;&#1497;&#1501;%20&#1513;&#1492;&#1514;&#1511;&#1489;&#1500;&#1493;%20&#1506;&#1491;%202018\&#1489;&#1494;&#1497;&#1501;%20&#1488;&#1491;&#1493;&#1502;&#1497;&#1501;%202012-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CloudDrive\FileCloudDrive\Shared\G-Hanadiv\Amir\&#1508;&#1512;&#1505;&#1493;&#1502;&#1497;&#1501;\&#1491;&#1493;&#1495;%20&#1489;&#1494;&#1497;&#1501;%20&#1488;&#1491;&#1493;&#1502;&#1497;&#1501;%20&#1513;&#1492;&#1514;&#1511;&#1489;&#1500;&#1493;%20&#1506;&#1491;%202018\&#1489;&#1494;&#1497;&#1501;%20&#1488;&#1491;&#1493;&#1502;&#1497;&#1501;%202012-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CloudDrive\FileCloudDrive\Shared\G-Hanadiv\Amir\&#1508;&#1512;&#1505;&#1493;&#1502;&#1497;&#1501;\&#1491;&#1493;&#1495;%20&#1489;&#1494;&#1497;&#1501;%20&#1488;&#1491;&#1493;&#1502;&#1497;&#1501;%20&#1513;&#1492;&#1514;&#1511;&#1489;&#1500;&#1493;%20&#1506;&#1491;%202018\&#1489;&#1494;&#1497;&#1501;%20&#1488;&#1491;&#1493;&#1502;&#1497;&#1501;%202012-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 rtl="0"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800"/>
              <a:t>y = -13.2x + 26661</a:t>
            </a:r>
            <a:br>
              <a:rPr lang="he-IL" sz="800"/>
            </a:br>
            <a:r>
              <a:rPr lang="he-IL" sz="800"/>
              <a:t>R</a:t>
            </a:r>
            <a:r>
              <a:rPr lang="he-IL" sz="800" b="0" i="0" u="none" strike="noStrike" baseline="0">
                <a:effectLst/>
              </a:rPr>
              <a:t>²</a:t>
            </a:r>
            <a:r>
              <a:rPr lang="en-US" sz="800" b="0" i="0" u="none" strike="noStrike" baseline="0">
                <a:effectLst/>
              </a:rPr>
              <a:t>=</a:t>
            </a:r>
            <a:r>
              <a:rPr lang="he-IL" sz="800"/>
              <a:t>0.938</a:t>
            </a:r>
          </a:p>
        </c:rich>
      </c:tx>
      <c:layout>
        <c:manualLayout>
          <c:xMode val="edge"/>
          <c:yMode val="edge"/>
          <c:x val="0.76688513556972659"/>
          <c:y val="0.2684551322036021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2442623565064844E-2"/>
          <c:y val="5.1400554097404488E-2"/>
          <c:w val="0.87700172301270529"/>
          <c:h val="0.81394171436117202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Sheet2!$P$12</c:f>
              <c:strCache>
                <c:ptCount val="1"/>
                <c:pt idx="0">
                  <c:v>ילידי טבע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Sheet2!$I$11:$O$11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Sheet2!$I$12:$O$12</c:f>
              <c:numCache>
                <c:formatCode>General</c:formatCode>
                <c:ptCount val="7"/>
                <c:pt idx="0">
                  <c:v>70</c:v>
                </c:pt>
                <c:pt idx="1">
                  <c:v>50</c:v>
                </c:pt>
                <c:pt idx="2">
                  <c:v>53</c:v>
                </c:pt>
                <c:pt idx="3">
                  <c:v>59</c:v>
                </c:pt>
                <c:pt idx="4">
                  <c:v>53</c:v>
                </c:pt>
                <c:pt idx="5">
                  <c:v>41</c:v>
                </c:pt>
                <c:pt idx="6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B0-4CF6-BD2F-374D2071D2EA}"/>
            </c:ext>
          </c:extLst>
        </c:ser>
        <c:ser>
          <c:idx val="0"/>
          <c:order val="1"/>
          <c:tx>
            <c:strRef>
              <c:f>Sheet2!$P$13</c:f>
              <c:strCache>
                <c:ptCount val="1"/>
                <c:pt idx="0">
                  <c:v>ילידי שבי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Sheet2!$I$11:$O$11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Sheet2!$I$13:$O$13</c:f>
              <c:numCache>
                <c:formatCode>General</c:formatCode>
                <c:ptCount val="7"/>
                <c:pt idx="1">
                  <c:v>10</c:v>
                </c:pt>
                <c:pt idx="3">
                  <c:v>23</c:v>
                </c:pt>
                <c:pt idx="4">
                  <c:v>9</c:v>
                </c:pt>
                <c:pt idx="5">
                  <c:v>1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B0-4CF6-BD2F-374D2071D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6234368"/>
        <c:axId val="145430144"/>
      </c:barChart>
      <c:lineChart>
        <c:grouping val="standard"/>
        <c:varyColors val="0"/>
        <c:ser>
          <c:idx val="2"/>
          <c:order val="2"/>
          <c:tx>
            <c:v>קו מגמה ילידי טבע 2015-2018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Lit>
              <c:ptCount val="1"/>
              <c:pt idx="0">
                <c:v>קו מגמה ילידי טבע</c:v>
              </c:pt>
            </c:strLit>
          </c:cat>
          <c:val>
            <c:numRef>
              <c:f>Sheet2!$M$4:$M$10</c:f>
              <c:numCache>
                <c:formatCode>General</c:formatCode>
                <c:ptCount val="7"/>
                <c:pt idx="3">
                  <c:v>63</c:v>
                </c:pt>
                <c:pt idx="4">
                  <c:v>49.80000000000291</c:v>
                </c:pt>
                <c:pt idx="5">
                  <c:v>36.600000000002183</c:v>
                </c:pt>
                <c:pt idx="6">
                  <c:v>23.400000000001455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BB0-4CF6-BD2F-374D2071D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234368"/>
        <c:axId val="145430144"/>
      </c:lineChart>
      <c:catAx>
        <c:axId val="18623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45430144"/>
        <c:crosses val="autoZero"/>
        <c:auto val="1"/>
        <c:lblAlgn val="ctr"/>
        <c:lblOffset val="100"/>
        <c:noMultiLvlLbl val="0"/>
      </c:catAx>
      <c:valAx>
        <c:axId val="1454301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200">
                    <a:solidFill>
                      <a:sysClr val="windowText" lastClr="000000"/>
                    </a:solidFill>
                  </a:rPr>
                  <a:t># בזים אדומים </a:t>
                </a:r>
                <a:endParaRPr lang="en-US" sz="1200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8623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29022185163376"/>
          <c:y val="3.5945794371548177E-2"/>
          <c:w val="0.3427913551477218"/>
          <c:h val="0.241531708027421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e-I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489867665624366E-2"/>
          <c:y val="5.2493830062286993E-2"/>
          <c:w val="0.88607107597788826"/>
          <c:h val="0.76690092842872248"/>
        </c:manualLayout>
      </c:layout>
      <c:lineChart>
        <c:grouping val="standard"/>
        <c:varyColors val="0"/>
        <c:ser>
          <c:idx val="0"/>
          <c:order val="0"/>
          <c:tx>
            <c:v>2012</c:v>
          </c:tx>
          <c:marker>
            <c:symbol val="none"/>
          </c:marker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Sheet2!$G$5:$G$13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28</c:v>
                </c:pt>
                <c:pt idx="4">
                  <c:v>28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A19-4491-9817-26687BF03608}"/>
            </c:ext>
          </c:extLst>
        </c:ser>
        <c:ser>
          <c:idx val="1"/>
          <c:order val="1"/>
          <c:tx>
            <c:v>2013</c:v>
          </c:tx>
          <c:marker>
            <c:symbol val="none"/>
          </c:marker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Sheet2!$G$14:$G$22</c:f>
              <c:numCache>
                <c:formatCode>General</c:formatCode>
                <c:ptCount val="9"/>
                <c:pt idx="0">
                  <c:v>1</c:v>
                </c:pt>
                <c:pt idx="1">
                  <c:v>4</c:v>
                </c:pt>
                <c:pt idx="2">
                  <c:v>19</c:v>
                </c:pt>
                <c:pt idx="3">
                  <c:v>10</c:v>
                </c:pt>
                <c:pt idx="4">
                  <c:v>8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19-4491-9817-26687BF03608}"/>
            </c:ext>
          </c:extLst>
        </c:ser>
        <c:ser>
          <c:idx val="2"/>
          <c:order val="2"/>
          <c:tx>
            <c:v>2014</c:v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Sheet2!$G$23:$G$31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18</c:v>
                </c:pt>
                <c:pt idx="3">
                  <c:v>18</c:v>
                </c:pt>
                <c:pt idx="4">
                  <c:v>14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19-4491-9817-26687BF03608}"/>
            </c:ext>
          </c:extLst>
        </c:ser>
        <c:ser>
          <c:idx val="3"/>
          <c:order val="3"/>
          <c:tx>
            <c:v>2015</c:v>
          </c:tx>
          <c:marker>
            <c:symbol val="none"/>
          </c:marker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Sheet2!$G$32:$G$40</c:f>
              <c:numCache>
                <c:formatCode>General</c:formatCode>
                <c:ptCount val="9"/>
                <c:pt idx="0">
                  <c:v>1</c:v>
                </c:pt>
                <c:pt idx="1">
                  <c:v>0</c:v>
                </c:pt>
                <c:pt idx="2">
                  <c:v>9</c:v>
                </c:pt>
                <c:pt idx="3">
                  <c:v>15</c:v>
                </c:pt>
                <c:pt idx="4">
                  <c:v>16</c:v>
                </c:pt>
                <c:pt idx="5">
                  <c:v>8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19-4491-9817-26687BF03608}"/>
            </c:ext>
          </c:extLst>
        </c:ser>
        <c:ser>
          <c:idx val="4"/>
          <c:order val="4"/>
          <c:tx>
            <c:v>2016</c:v>
          </c:tx>
          <c:marker>
            <c:symbol val="none"/>
          </c:marker>
          <c:dPt>
            <c:idx val="4"/>
            <c:bubble3D val="0"/>
            <c:spPr>
              <a:ln>
                <a:solidFill>
                  <a:schemeClr val="accent3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19-4491-9817-26687BF03608}"/>
              </c:ext>
            </c:extLst>
          </c:dPt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Sheet2!$G$41:$G$49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20</c:v>
                </c:pt>
                <c:pt idx="3">
                  <c:v>15</c:v>
                </c:pt>
                <c:pt idx="4">
                  <c:v>2</c:v>
                </c:pt>
                <c:pt idx="5">
                  <c:v>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A19-4491-9817-26687BF03608}"/>
            </c:ext>
          </c:extLst>
        </c:ser>
        <c:ser>
          <c:idx val="5"/>
          <c:order val="5"/>
          <c:tx>
            <c:strRef>
              <c:f>Sheet2!$D$50</c:f>
              <c:strCache>
                <c:ptCount val="1"/>
                <c:pt idx="0">
                  <c:v>2017</c:v>
                </c:pt>
              </c:strCache>
            </c:strRef>
          </c:tx>
          <c:marker>
            <c:symbol val="none"/>
          </c:marker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Sheet2!$G$50:$G$58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7</c:v>
                </c:pt>
                <c:pt idx="4">
                  <c:v>14</c:v>
                </c:pt>
                <c:pt idx="5">
                  <c:v>4</c:v>
                </c:pt>
                <c:pt idx="6">
                  <c:v>6</c:v>
                </c:pt>
                <c:pt idx="7">
                  <c:v>7</c:v>
                </c:pt>
                <c:pt idx="8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1A19-4491-9817-26687BF03608}"/>
            </c:ext>
          </c:extLst>
        </c:ser>
        <c:ser>
          <c:idx val="6"/>
          <c:order val="6"/>
          <c:tx>
            <c:v>2018</c:v>
          </c:tx>
          <c:marker>
            <c:symbol val="none"/>
          </c:marker>
          <c:dPt>
            <c:idx val="2"/>
            <c:bubble3D val="0"/>
            <c:spPr>
              <a:ln>
                <a:solidFill>
                  <a:srgbClr val="00B0F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A19-4491-9817-26687BF03608}"/>
              </c:ext>
            </c:extLst>
          </c:dPt>
          <c:cat>
            <c:multiLvlStrRef>
              <c:f>Sheet2!$M$33:$N$45</c:f>
              <c:multiLvlStrCache>
                <c:ptCount val="1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1</c:v>
                  </c:pt>
                </c:lvl>
                <c:lvl>
                  <c:pt idx="0">
                    <c:v>מאי</c:v>
                  </c:pt>
                  <c:pt idx="3">
                    <c:v>יוני</c:v>
                  </c:pt>
                  <c:pt idx="6">
                    <c:v>יולי</c:v>
                  </c:pt>
                  <c:pt idx="9">
                    <c:v>אוגוסט</c:v>
                  </c:pt>
                </c:lvl>
              </c:multiLvlStrCache>
            </c:multiLvlStrRef>
          </c:cat>
          <c:val>
            <c:numRef>
              <c:f>Sheet2!$D$83:$D$86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1A19-4491-9817-26687BF03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235904"/>
        <c:axId val="145430720"/>
      </c:lineChart>
      <c:catAx>
        <c:axId val="186235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he-IL" sz="1200" b="0"/>
                  <a:t>חודש בשנה והשליש בחודש</a:t>
                </a:r>
                <a:endParaRPr lang="en-US" sz="1200" b="0"/>
              </a:p>
            </c:rich>
          </c:tx>
          <c:layout>
            <c:manualLayout>
              <c:xMode val="edge"/>
              <c:yMode val="edge"/>
              <c:x val="0.41990017302883009"/>
              <c:y val="0.930348258706467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5430720"/>
        <c:crosses val="autoZero"/>
        <c:auto val="1"/>
        <c:lblAlgn val="ctr"/>
        <c:lblOffset val="100"/>
        <c:noMultiLvlLbl val="0"/>
      </c:catAx>
      <c:valAx>
        <c:axId val="145430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 b="0"/>
                </a:pPr>
                <a:r>
                  <a:rPr lang="he-IL" sz="1400" b="0"/>
                  <a:t>מספר</a:t>
                </a:r>
                <a:r>
                  <a:rPr lang="he-IL" sz="1400" b="0" baseline="0"/>
                  <a:t> בזים שהתקבלו במשך השליש</a:t>
                </a:r>
                <a:endParaRPr lang="en-US" sz="1400" b="0"/>
              </a:p>
            </c:rich>
          </c:tx>
          <c:layout>
            <c:manualLayout>
              <c:xMode val="edge"/>
              <c:yMode val="edge"/>
              <c:x val="8.2131935342944482E-4"/>
              <c:y val="0.113245191366004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6235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41764962865895"/>
          <c:y val="0.17620441101578721"/>
          <c:w val="0.14871099445902594"/>
          <c:h val="0.321222080639866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258858267716537E-2"/>
          <c:y val="3.2446595042782876E-2"/>
          <c:w val="0.92223534558180231"/>
          <c:h val="0.89640156256903436"/>
        </c:manualLayout>
      </c:layout>
      <c:barChart>
        <c:barDir val="col"/>
        <c:grouping val="stacked"/>
        <c:varyColors val="0"/>
        <c:ser>
          <c:idx val="27"/>
          <c:order val="0"/>
          <c:tx>
            <c:strRef>
              <c:f>Sheet3!$P$3</c:f>
              <c:strCache>
                <c:ptCount val="1"/>
                <c:pt idx="0">
                  <c:v>רמת מנשה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Sheet3!$I$3:$O$3</c:f>
              <c:numCache>
                <c:formatCode>General</c:formatCode>
                <c:ptCount val="7"/>
                <c:pt idx="0">
                  <c:v>49</c:v>
                </c:pt>
                <c:pt idx="1">
                  <c:v>23</c:v>
                </c:pt>
                <c:pt idx="2">
                  <c:v>27</c:v>
                </c:pt>
                <c:pt idx="3">
                  <c:v>24</c:v>
                </c:pt>
                <c:pt idx="4">
                  <c:v>29</c:v>
                </c:pt>
                <c:pt idx="5">
                  <c:v>11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72-4D55-9D94-673B1D25AEC6}"/>
            </c:ext>
          </c:extLst>
        </c:ser>
        <c:ser>
          <c:idx val="11"/>
          <c:order val="1"/>
          <c:tx>
            <c:strRef>
              <c:f>Sheet3!$P$4</c:f>
              <c:strCache>
                <c:ptCount val="1"/>
                <c:pt idx="0">
                  <c:v>לא ידוע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Sheet3!$I$4:$O$4</c:f>
              <c:numCache>
                <c:formatCode>General</c:formatCode>
                <c:ptCount val="7"/>
                <c:pt idx="0">
                  <c:v>10</c:v>
                </c:pt>
                <c:pt idx="1">
                  <c:v>13</c:v>
                </c:pt>
                <c:pt idx="2">
                  <c:v>6</c:v>
                </c:pt>
                <c:pt idx="3">
                  <c:v>15</c:v>
                </c:pt>
                <c:pt idx="4">
                  <c:v>2</c:v>
                </c:pt>
                <c:pt idx="5">
                  <c:v>19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72-4D55-9D94-673B1D25AEC6}"/>
            </c:ext>
          </c:extLst>
        </c:ser>
        <c:ser>
          <c:idx val="4"/>
          <c:order val="2"/>
          <c:tx>
            <c:strRef>
              <c:f>Sheet3!$P$5</c:f>
              <c:strCache>
                <c:ptCount val="1"/>
                <c:pt idx="0">
                  <c:v>גרעיני רבייה*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Sheet3!$I$5:$O$5</c:f>
              <c:numCache>
                <c:formatCode>General</c:formatCode>
                <c:ptCount val="7"/>
                <c:pt idx="1">
                  <c:v>10</c:v>
                </c:pt>
                <c:pt idx="3">
                  <c:v>23</c:v>
                </c:pt>
                <c:pt idx="4">
                  <c:v>9</c:v>
                </c:pt>
                <c:pt idx="5">
                  <c:v>1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72-4D55-9D94-673B1D25AEC6}"/>
            </c:ext>
          </c:extLst>
        </c:ser>
        <c:ser>
          <c:idx val="21"/>
          <c:order val="3"/>
          <c:tx>
            <c:strRef>
              <c:f>Sheet3!$P$6</c:f>
              <c:strCache>
                <c:ptCount val="1"/>
                <c:pt idx="0">
                  <c:v>עמיקם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Sheet3!$I$6:$O$6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6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72-4D55-9D94-673B1D25AEC6}"/>
            </c:ext>
          </c:extLst>
        </c:ser>
        <c:ser>
          <c:idx val="25"/>
          <c:order val="4"/>
          <c:tx>
            <c:strRef>
              <c:f>Sheet3!$P$7</c:f>
              <c:strCache>
                <c:ptCount val="1"/>
                <c:pt idx="0">
                  <c:v>רגבים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Sheet3!$I$7:$O$7</c:f>
              <c:numCache>
                <c:formatCode>General</c:formatCode>
                <c:ptCount val="7"/>
                <c:pt idx="2">
                  <c:v>6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72-4D55-9D94-673B1D25AEC6}"/>
            </c:ext>
          </c:extLst>
        </c:ser>
        <c:ser>
          <c:idx val="2"/>
          <c:order val="5"/>
          <c:tx>
            <c:strRef>
              <c:f>Sheet3!$P$8</c:f>
              <c:strCache>
                <c:ptCount val="1"/>
                <c:pt idx="0">
                  <c:v>באר שבע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Sheet3!$I$8:$O$8</c:f>
              <c:numCache>
                <c:formatCode>General</c:formatCode>
                <c:ptCount val="7"/>
                <c:pt idx="3">
                  <c:v>4</c:v>
                </c:pt>
                <c:pt idx="4">
                  <c:v>1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72-4D55-9D94-673B1D25AEC6}"/>
            </c:ext>
          </c:extLst>
        </c:ser>
        <c:ser>
          <c:idx val="5"/>
          <c:order val="6"/>
          <c:tx>
            <c:strRef>
              <c:f>Sheet3!$P$9</c:f>
              <c:strCache>
                <c:ptCount val="1"/>
                <c:pt idx="0">
                  <c:v>גבעת נילי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Sheet3!$I$9:$N$9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72-4D55-9D94-673B1D25AEC6}"/>
            </c:ext>
          </c:extLst>
        </c:ser>
        <c:ser>
          <c:idx val="13"/>
          <c:order val="7"/>
          <c:tx>
            <c:strRef>
              <c:f>Sheet3!$P$10</c:f>
              <c:strCache>
                <c:ptCount val="1"/>
                <c:pt idx="0">
                  <c:v>טבעון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Sheet3!$I$10:$N$10</c:f>
              <c:numCache>
                <c:formatCode>General</c:formatCode>
                <c:ptCount val="6"/>
                <c:pt idx="2">
                  <c:v>2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A72-4D55-9D94-673B1D25AEC6}"/>
            </c:ext>
          </c:extLst>
        </c:ser>
        <c:ser>
          <c:idx val="22"/>
          <c:order val="8"/>
          <c:tx>
            <c:strRef>
              <c:f>Sheet3!$P$11</c:f>
              <c:strCache>
                <c:ptCount val="1"/>
                <c:pt idx="0">
                  <c:v>עפולה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Sheet3!$I$11:$O$11</c:f>
              <c:numCache>
                <c:formatCode>General</c:formatCode>
                <c:ptCount val="7"/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A72-4D55-9D94-673B1D25AEC6}"/>
            </c:ext>
          </c:extLst>
        </c:ser>
        <c:ser>
          <c:idx val="3"/>
          <c:order val="9"/>
          <c:tx>
            <c:strRef>
              <c:f>Sheet3!$P$12</c:f>
              <c:strCache>
                <c:ptCount val="1"/>
                <c:pt idx="0">
                  <c:v>בת שלמה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Sheet3!$I$12:$N$12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A72-4D55-9D94-673B1D25AEC6}"/>
            </c:ext>
          </c:extLst>
        </c:ser>
        <c:ser>
          <c:idx val="24"/>
          <c:order val="10"/>
          <c:tx>
            <c:strRef>
              <c:f>Sheet3!$P$13</c:f>
              <c:strCache>
                <c:ptCount val="1"/>
                <c:pt idx="0">
                  <c:v>קריית טבעון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Sheet3!$I$13:$N$13</c:f>
              <c:numCache>
                <c:formatCode>General</c:formatCode>
                <c:ptCount val="6"/>
                <c:pt idx="2">
                  <c:v>1</c:v>
                </c:pt>
                <c:pt idx="3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A72-4D55-9D94-673B1D25AEC6}"/>
            </c:ext>
          </c:extLst>
        </c:ser>
        <c:ser>
          <c:idx val="14"/>
          <c:order val="11"/>
          <c:tx>
            <c:strRef>
              <c:f>Sheet3!$P$14</c:f>
              <c:strCache>
                <c:ptCount val="1"/>
                <c:pt idx="0">
                  <c:v>יקנעם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Sheet3!$I$14:$N$14</c:f>
              <c:numCache>
                <c:formatCode>General</c:formatCode>
                <c:ptCount val="6"/>
                <c:pt idx="1">
                  <c:v>1</c:v>
                </c:pt>
                <c:pt idx="2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A72-4D55-9D94-673B1D25AEC6}"/>
            </c:ext>
          </c:extLst>
        </c:ser>
        <c:ser>
          <c:idx val="16"/>
          <c:order val="12"/>
          <c:tx>
            <c:strRef>
              <c:f>Sheet3!$P$15</c:f>
              <c:strCache>
                <c:ptCount val="1"/>
                <c:pt idx="0">
                  <c:v>מעלה אדומים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Sheet3!$I$15:$N$15</c:f>
              <c:numCache>
                <c:formatCode>General</c:formatCode>
                <c:ptCount val="6"/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A72-4D55-9D94-673B1D25AEC6}"/>
            </c:ext>
          </c:extLst>
        </c:ser>
        <c:ser>
          <c:idx val="19"/>
          <c:order val="13"/>
          <c:tx>
            <c:strRef>
              <c:f>Sheet3!$P$16</c:f>
              <c:strCache>
                <c:ptCount val="1"/>
                <c:pt idx="0">
                  <c:v>נצרת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Sheet3!$I$16:$N$16</c:f>
              <c:numCache>
                <c:formatCode>General</c:formatCode>
                <c:ptCount val="6"/>
                <c:pt idx="1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A72-4D55-9D94-673B1D25AEC6}"/>
            </c:ext>
          </c:extLst>
        </c:ser>
        <c:ser>
          <c:idx val="10"/>
          <c:order val="14"/>
          <c:tx>
            <c:strRef>
              <c:f>Sheet3!$P$17</c:f>
              <c:strCache>
                <c:ptCount val="1"/>
                <c:pt idx="0">
                  <c:v>גבע כרמל</c:v>
                </c:pt>
              </c:strCache>
            </c:strRef>
          </c:tx>
          <c:invertIfNegative val="0"/>
          <c:val>
            <c:numRef>
              <c:f>Sheet3!$I$17:$O$17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A72-4D55-9D94-673B1D25AEC6}"/>
            </c:ext>
          </c:extLst>
        </c:ser>
        <c:ser>
          <c:idx val="6"/>
          <c:order val="15"/>
          <c:tx>
            <c:strRef>
              <c:f>Sheet3!$P$18</c:f>
              <c:strCache>
                <c:ptCount val="1"/>
                <c:pt idx="0">
                  <c:v>גבעת עדה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Sheet3!$I$18:$N$18</c:f>
              <c:numCache>
                <c:formatCode>General</c:formatCode>
                <c:ptCount val="6"/>
                <c:pt idx="1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5A72-4D55-9D94-673B1D25AEC6}"/>
            </c:ext>
          </c:extLst>
        </c:ser>
        <c:ser>
          <c:idx val="1"/>
          <c:order val="16"/>
          <c:tx>
            <c:strRef>
              <c:f>Sheet3!$P$19</c:f>
              <c:strCache>
                <c:ptCount val="1"/>
                <c:pt idx="0">
                  <c:v>אליקים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Sheet3!$I$19:$N$19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5A72-4D55-9D94-673B1D25AEC6}"/>
            </c:ext>
          </c:extLst>
        </c:ser>
        <c:ser>
          <c:idx val="9"/>
          <c:order val="17"/>
          <c:tx>
            <c:strRef>
              <c:f>Sheet3!$P$20</c:f>
              <c:strCache>
                <c:ptCount val="1"/>
                <c:pt idx="0">
                  <c:v>קצרין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Sheet3!$I$20:$O$20</c:f>
              <c:numCache>
                <c:formatCode>General</c:formatCode>
                <c:ptCount val="7"/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A72-4D55-9D94-673B1D25AEC6}"/>
            </c:ext>
          </c:extLst>
        </c:ser>
        <c:ser>
          <c:idx val="12"/>
          <c:order val="18"/>
          <c:tx>
            <c:strRef>
              <c:f>Sheet3!$P$21</c:f>
              <c:strCache>
                <c:ptCount val="1"/>
                <c:pt idx="0">
                  <c:v>טבריה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Sheet3!$I$21:$O$21</c:f>
              <c:numCache>
                <c:formatCode>General</c:formatCode>
                <c:ptCount val="7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5A72-4D55-9D94-673B1D25AEC6}"/>
            </c:ext>
          </c:extLst>
        </c:ser>
        <c:ser>
          <c:idx val="7"/>
          <c:order val="19"/>
          <c:tx>
            <c:strRef>
              <c:f>Sheet3!$P$22</c:f>
              <c:strCache>
                <c:ptCount val="1"/>
                <c:pt idx="0">
                  <c:v>ירושלים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Sheet3!$I$22:$O$22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5A72-4D55-9D94-673B1D25AEC6}"/>
            </c:ext>
          </c:extLst>
        </c:ser>
        <c:ser>
          <c:idx val="15"/>
          <c:order val="20"/>
          <c:tx>
            <c:strRef>
              <c:f>Sheet3!$P$23</c:f>
              <c:strCache>
                <c:ptCount val="1"/>
                <c:pt idx="0">
                  <c:v>עין עירון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Sheet3!$I$23:$O$23</c:f>
              <c:numCache>
                <c:formatCode>General</c:formatCode>
                <c:ptCount val="7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5A72-4D55-9D94-673B1D25AEC6}"/>
            </c:ext>
          </c:extLst>
        </c:ser>
        <c:ser>
          <c:idx val="23"/>
          <c:order val="21"/>
          <c:tx>
            <c:strRef>
              <c:f>Sheet3!$P$24</c:f>
              <c:strCache>
                <c:ptCount val="1"/>
                <c:pt idx="0">
                  <c:v>ערד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Sheet3!$I$24:$N$24</c:f>
              <c:numCache>
                <c:formatCode>General</c:formatCode>
                <c:ptCount val="6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5A72-4D55-9D94-673B1D25AEC6}"/>
            </c:ext>
          </c:extLst>
        </c:ser>
        <c:ser>
          <c:idx val="0"/>
          <c:order val="22"/>
          <c:tx>
            <c:strRef>
              <c:f>Sheet3!$P$25</c:f>
              <c:strCache>
                <c:ptCount val="1"/>
                <c:pt idx="0">
                  <c:v>רמת דוד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Sheet3!$I$25:$N$25</c:f>
              <c:numCache>
                <c:formatCode>General</c:formatCode>
                <c:ptCount val="6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5A72-4D55-9D94-673B1D25AEC6}"/>
            </c:ext>
          </c:extLst>
        </c:ser>
        <c:ser>
          <c:idx val="28"/>
          <c:order val="23"/>
          <c:tx>
            <c:strRef>
              <c:f>Sheet3!$P$26</c:f>
              <c:strCache>
                <c:ptCount val="1"/>
                <c:pt idx="0">
                  <c:v>שער הגיא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Sheet3!$I$2:$O$2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Sheet3!$I$26:$N$26</c:f>
              <c:numCache>
                <c:formatCode>General</c:formatCode>
                <c:ptCount val="6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5A72-4D55-9D94-673B1D25AEC6}"/>
            </c:ext>
          </c:extLst>
        </c:ser>
        <c:ser>
          <c:idx val="8"/>
          <c:order val="24"/>
          <c:tx>
            <c:strRef>
              <c:f>Sheet3!$P$27</c:f>
              <c:strCache>
                <c:ptCount val="1"/>
                <c:pt idx="0">
                  <c:v>תעוז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Sheet3!$I$27:$O$27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5A72-4D55-9D94-673B1D25A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6236416"/>
        <c:axId val="186253888"/>
      </c:barChart>
      <c:catAx>
        <c:axId val="18623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253888"/>
        <c:crosses val="autoZero"/>
        <c:auto val="1"/>
        <c:lblAlgn val="ctr"/>
        <c:lblOffset val="100"/>
        <c:noMultiLvlLbl val="0"/>
      </c:catAx>
      <c:valAx>
        <c:axId val="186253888"/>
        <c:scaling>
          <c:orientation val="minMax"/>
          <c:max val="9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8623641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554680664916882"/>
          <c:y val="8.1000279819148533E-4"/>
          <c:w val="0.27097295129775445"/>
          <c:h val="0.50000345171646954"/>
        </c:manualLayout>
      </c:layout>
      <c:overlay val="0"/>
      <c:txPr>
        <a:bodyPr/>
        <a:lstStyle/>
        <a:p>
          <a:pPr>
            <a:defRPr sz="800"/>
          </a:pPr>
          <a:endParaRPr lang="he-I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9</Pages>
  <Words>1991</Words>
  <Characters>9957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 Arnon</dc:creator>
  <cp:lastModifiedBy>Amir Arnon</cp:lastModifiedBy>
  <cp:revision>29</cp:revision>
  <dcterms:created xsi:type="dcterms:W3CDTF">2018-01-29T07:14:00Z</dcterms:created>
  <dcterms:modified xsi:type="dcterms:W3CDTF">2019-02-05T11:12:00Z</dcterms:modified>
</cp:coreProperties>
</file>